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7E" w:rsidRPr="008F617E" w:rsidRDefault="008F617E" w:rsidP="008F617E">
      <w:pPr>
        <w:shd w:val="clear" w:color="auto" w:fill="FFFFFF"/>
        <w:spacing w:after="0"/>
        <w:ind w:left="67"/>
        <w:jc w:val="center"/>
        <w:rPr>
          <w:rFonts w:ascii="Times New Roman" w:hAnsi="Times New Roman"/>
          <w:bCs/>
          <w:color w:val="000000"/>
          <w:spacing w:val="-2"/>
          <w:sz w:val="32"/>
          <w:szCs w:val="32"/>
        </w:rPr>
      </w:pPr>
      <w:r w:rsidRPr="008F617E">
        <w:rPr>
          <w:rFonts w:ascii="Times New Roman" w:hAnsi="Times New Roman"/>
          <w:bCs/>
          <w:color w:val="000000"/>
          <w:spacing w:val="-2"/>
          <w:sz w:val="32"/>
          <w:szCs w:val="32"/>
        </w:rPr>
        <w:t>муниципальное бюджетное дошкольное образовательное учреждение «Детский сад №7 «Чайка»</w:t>
      </w:r>
    </w:p>
    <w:p w:rsidR="008F617E" w:rsidRPr="008F617E" w:rsidRDefault="008F617E" w:rsidP="008F617E">
      <w:pPr>
        <w:shd w:val="clear" w:color="auto" w:fill="FFFFFF"/>
        <w:spacing w:after="0"/>
        <w:ind w:left="67"/>
        <w:jc w:val="center"/>
        <w:rPr>
          <w:rFonts w:ascii="Times New Roman" w:hAnsi="Times New Roman"/>
          <w:bCs/>
          <w:color w:val="000000"/>
          <w:spacing w:val="-2"/>
          <w:sz w:val="32"/>
          <w:szCs w:val="32"/>
        </w:rPr>
      </w:pPr>
      <w:r w:rsidRPr="008F617E">
        <w:rPr>
          <w:rFonts w:ascii="Times New Roman" w:hAnsi="Times New Roman"/>
          <w:bCs/>
          <w:color w:val="000000"/>
          <w:spacing w:val="-2"/>
          <w:sz w:val="32"/>
          <w:szCs w:val="32"/>
        </w:rPr>
        <w:t xml:space="preserve"> г. Мичуринска Тамбовской области</w:t>
      </w:r>
    </w:p>
    <w:p w:rsidR="008F617E" w:rsidRPr="008F617E" w:rsidRDefault="008F617E" w:rsidP="008F617E">
      <w:pPr>
        <w:shd w:val="clear" w:color="auto" w:fill="FFFFFF"/>
        <w:spacing w:after="0"/>
        <w:ind w:left="67"/>
        <w:jc w:val="center"/>
        <w:rPr>
          <w:rFonts w:ascii="Times New Roman" w:hAnsi="Times New Roman"/>
          <w:bCs/>
          <w:color w:val="000000"/>
          <w:spacing w:val="-2"/>
          <w:sz w:val="32"/>
          <w:szCs w:val="32"/>
        </w:rPr>
      </w:pPr>
    </w:p>
    <w:p w:rsidR="008F617E" w:rsidRPr="008F617E" w:rsidRDefault="008F617E" w:rsidP="008F617E">
      <w:pPr>
        <w:shd w:val="clear" w:color="auto" w:fill="FFFFFF"/>
        <w:spacing w:after="0"/>
        <w:ind w:left="67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:rsidR="008F617E" w:rsidRPr="008F617E" w:rsidRDefault="008F617E" w:rsidP="008F617E">
      <w:pPr>
        <w:shd w:val="clear" w:color="auto" w:fill="FFFFFF"/>
        <w:spacing w:after="0"/>
        <w:ind w:left="67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:rsidR="008F617E" w:rsidRPr="008F617E" w:rsidRDefault="008F617E" w:rsidP="008F617E">
      <w:pPr>
        <w:shd w:val="clear" w:color="auto" w:fill="FFFFFF"/>
        <w:spacing w:after="0"/>
        <w:ind w:left="67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:rsidR="008F617E" w:rsidRPr="008F617E" w:rsidRDefault="008F617E" w:rsidP="008F617E">
      <w:pPr>
        <w:shd w:val="clear" w:color="auto" w:fill="FFFFFF"/>
        <w:spacing w:after="0"/>
        <w:ind w:left="67"/>
        <w:jc w:val="center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:rsidR="008F617E" w:rsidRPr="008F617E" w:rsidRDefault="008F617E" w:rsidP="008F617E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</w:pPr>
    </w:p>
    <w:p w:rsidR="008F617E" w:rsidRPr="008F617E" w:rsidRDefault="008F617E" w:rsidP="008F617E">
      <w:pPr>
        <w:pStyle w:val="a7"/>
        <w:spacing w:after="0"/>
        <w:rPr>
          <w:rStyle w:val="a9"/>
          <w:rFonts w:ascii="Times New Roman" w:hAnsi="Times New Roman"/>
          <w:i w:val="0"/>
          <w:iCs w:val="0"/>
          <w:sz w:val="40"/>
          <w:szCs w:val="40"/>
        </w:rPr>
      </w:pPr>
      <w:r w:rsidRPr="008F617E">
        <w:rPr>
          <w:rStyle w:val="a9"/>
          <w:rFonts w:ascii="Times New Roman" w:hAnsi="Times New Roman"/>
          <w:i w:val="0"/>
          <w:iCs w:val="0"/>
          <w:sz w:val="40"/>
          <w:szCs w:val="40"/>
        </w:rPr>
        <w:t xml:space="preserve">Отчет </w:t>
      </w:r>
    </w:p>
    <w:p w:rsidR="008F617E" w:rsidRPr="008F617E" w:rsidRDefault="008F617E" w:rsidP="008F617E">
      <w:pPr>
        <w:pStyle w:val="a7"/>
        <w:spacing w:after="0"/>
        <w:rPr>
          <w:rStyle w:val="a9"/>
          <w:rFonts w:ascii="Times New Roman" w:hAnsi="Times New Roman"/>
          <w:i w:val="0"/>
          <w:iCs w:val="0"/>
          <w:sz w:val="40"/>
          <w:szCs w:val="40"/>
        </w:rPr>
      </w:pPr>
      <w:r w:rsidRPr="008F617E">
        <w:rPr>
          <w:rStyle w:val="a9"/>
          <w:rFonts w:ascii="Times New Roman" w:hAnsi="Times New Roman"/>
          <w:i w:val="0"/>
          <w:iCs w:val="0"/>
          <w:sz w:val="40"/>
          <w:szCs w:val="40"/>
        </w:rPr>
        <w:t xml:space="preserve">по результатам </w:t>
      </w:r>
      <w:proofErr w:type="spellStart"/>
      <w:r w:rsidRPr="008F617E">
        <w:rPr>
          <w:rStyle w:val="a9"/>
          <w:rFonts w:ascii="Times New Roman" w:hAnsi="Times New Roman"/>
          <w:i w:val="0"/>
          <w:iCs w:val="0"/>
          <w:sz w:val="40"/>
          <w:szCs w:val="40"/>
        </w:rPr>
        <w:t>самообследования</w:t>
      </w:r>
      <w:proofErr w:type="spellEnd"/>
    </w:p>
    <w:p w:rsidR="008F617E" w:rsidRPr="008F617E" w:rsidRDefault="008F617E" w:rsidP="008F617E">
      <w:pPr>
        <w:pStyle w:val="a7"/>
        <w:spacing w:after="0"/>
        <w:rPr>
          <w:rStyle w:val="a9"/>
          <w:rFonts w:ascii="Times New Roman" w:hAnsi="Times New Roman"/>
          <w:i w:val="0"/>
          <w:iCs w:val="0"/>
          <w:sz w:val="40"/>
          <w:szCs w:val="40"/>
        </w:rPr>
      </w:pPr>
      <w:r w:rsidRPr="008F617E">
        <w:rPr>
          <w:rStyle w:val="a9"/>
          <w:rFonts w:ascii="Times New Roman" w:hAnsi="Times New Roman"/>
          <w:i w:val="0"/>
          <w:iCs w:val="0"/>
          <w:sz w:val="40"/>
          <w:szCs w:val="40"/>
        </w:rPr>
        <w:t>202</w:t>
      </w:r>
      <w:r w:rsidR="00B445EA">
        <w:rPr>
          <w:rStyle w:val="a9"/>
          <w:rFonts w:ascii="Times New Roman" w:hAnsi="Times New Roman"/>
          <w:i w:val="0"/>
          <w:iCs w:val="0"/>
          <w:sz w:val="40"/>
          <w:szCs w:val="40"/>
        </w:rPr>
        <w:t>2</w:t>
      </w:r>
      <w:r w:rsidRPr="008F617E">
        <w:rPr>
          <w:rStyle w:val="a9"/>
          <w:rFonts w:ascii="Times New Roman" w:hAnsi="Times New Roman"/>
          <w:i w:val="0"/>
          <w:iCs w:val="0"/>
          <w:sz w:val="40"/>
          <w:szCs w:val="40"/>
        </w:rPr>
        <w:t xml:space="preserve"> год.</w:t>
      </w:r>
    </w:p>
    <w:p w:rsidR="008F617E" w:rsidRPr="008F617E" w:rsidRDefault="008F617E" w:rsidP="008F617E">
      <w:pPr>
        <w:pStyle w:val="a7"/>
        <w:spacing w:after="0"/>
        <w:rPr>
          <w:rStyle w:val="a9"/>
          <w:rFonts w:ascii="Times New Roman" w:hAnsi="Times New Roman"/>
          <w:sz w:val="40"/>
          <w:szCs w:val="40"/>
        </w:rPr>
      </w:pPr>
    </w:p>
    <w:p w:rsidR="008F617E" w:rsidRPr="008F617E" w:rsidRDefault="008F617E" w:rsidP="008F617E">
      <w:pPr>
        <w:shd w:val="clear" w:color="auto" w:fill="FFFFFF"/>
        <w:spacing w:after="0"/>
        <w:ind w:left="67"/>
        <w:jc w:val="center"/>
        <w:rPr>
          <w:rStyle w:val="a9"/>
          <w:rFonts w:ascii="Times New Roman" w:hAnsi="Times New Roman"/>
        </w:rPr>
      </w:pPr>
    </w:p>
    <w:p w:rsidR="008F617E" w:rsidRPr="00DD4752" w:rsidRDefault="008F617E" w:rsidP="008F617E">
      <w:pPr>
        <w:shd w:val="clear" w:color="auto" w:fill="FFFFFF"/>
        <w:spacing w:after="0"/>
        <w:ind w:left="67"/>
        <w:jc w:val="center"/>
        <w:rPr>
          <w:rStyle w:val="a9"/>
        </w:rPr>
      </w:pPr>
    </w:p>
    <w:p w:rsidR="008F617E" w:rsidRPr="00DD4752" w:rsidRDefault="008F617E" w:rsidP="008F617E">
      <w:pPr>
        <w:shd w:val="clear" w:color="auto" w:fill="FFFFFF"/>
        <w:ind w:left="67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8F617E" w:rsidRPr="00DD4752" w:rsidRDefault="008F617E" w:rsidP="008F617E">
      <w:pPr>
        <w:shd w:val="clear" w:color="auto" w:fill="FFFFFF"/>
        <w:ind w:left="67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8F617E" w:rsidRPr="00875134" w:rsidRDefault="008F617E" w:rsidP="008F617E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8F617E" w:rsidRPr="00875134" w:rsidRDefault="008F617E" w:rsidP="008F617E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8F617E" w:rsidRPr="00875134" w:rsidRDefault="008F617E" w:rsidP="008F617E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8F617E" w:rsidRPr="00875134" w:rsidRDefault="008F617E" w:rsidP="008F617E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8F617E" w:rsidRPr="00875134" w:rsidRDefault="008F617E" w:rsidP="008F617E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8F617E" w:rsidRPr="00875134" w:rsidRDefault="008F617E" w:rsidP="008F617E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8F617E" w:rsidRPr="00875134" w:rsidRDefault="008F617E" w:rsidP="008F617E">
      <w:pPr>
        <w:shd w:val="clear" w:color="auto" w:fill="FFFFFF"/>
        <w:ind w:left="67"/>
        <w:jc w:val="center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611938" w:rsidRDefault="00611938" w:rsidP="008F617E">
      <w:pPr>
        <w:tabs>
          <w:tab w:val="left" w:pos="851"/>
        </w:tabs>
        <w:spacing w:after="0" w:line="240" w:lineRule="auto"/>
        <w:jc w:val="both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8F617E" w:rsidRDefault="008F617E" w:rsidP="008F617E">
      <w:pPr>
        <w:tabs>
          <w:tab w:val="left" w:pos="851"/>
        </w:tabs>
        <w:spacing w:after="0" w:line="240" w:lineRule="auto"/>
        <w:jc w:val="both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8F617E" w:rsidRDefault="008F617E" w:rsidP="008F617E">
      <w:pPr>
        <w:tabs>
          <w:tab w:val="left" w:pos="851"/>
        </w:tabs>
        <w:spacing w:after="0" w:line="240" w:lineRule="auto"/>
        <w:jc w:val="both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3944E5" w:rsidRDefault="003944E5" w:rsidP="008F617E">
      <w:pPr>
        <w:tabs>
          <w:tab w:val="left" w:pos="851"/>
        </w:tabs>
        <w:spacing w:after="0" w:line="240" w:lineRule="auto"/>
        <w:jc w:val="both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3944E5" w:rsidRDefault="003944E5" w:rsidP="008F617E">
      <w:pPr>
        <w:tabs>
          <w:tab w:val="left" w:pos="851"/>
        </w:tabs>
        <w:spacing w:after="0" w:line="240" w:lineRule="auto"/>
        <w:jc w:val="both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3944E5" w:rsidRDefault="003944E5" w:rsidP="008F617E">
      <w:pPr>
        <w:tabs>
          <w:tab w:val="left" w:pos="851"/>
        </w:tabs>
        <w:spacing w:after="0" w:line="240" w:lineRule="auto"/>
        <w:jc w:val="both"/>
        <w:rPr>
          <w:rFonts w:ascii="Arial" w:hAnsi="Arial"/>
          <w:b/>
          <w:bCs/>
          <w:color w:val="000000"/>
          <w:spacing w:val="-2"/>
          <w:sz w:val="32"/>
          <w:szCs w:val="32"/>
        </w:rPr>
      </w:pPr>
    </w:p>
    <w:p w:rsidR="008F617E" w:rsidRDefault="008F617E" w:rsidP="008F61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611938" w:rsidRPr="00E47B63" w:rsidRDefault="00611938" w:rsidP="00B445E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B63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E47B63" w:rsidRPr="00E47B63" w:rsidRDefault="00E47B63" w:rsidP="00E47B63">
      <w:pPr>
        <w:pStyle w:val="a3"/>
        <w:tabs>
          <w:tab w:val="left" w:pos="851"/>
        </w:tabs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E47B63" w:rsidRPr="00E47B63" w:rsidRDefault="00611938" w:rsidP="00E47B6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B2D">
        <w:rPr>
          <w:rFonts w:ascii="Times New Roman" w:hAnsi="Times New Roman"/>
          <w:b/>
          <w:sz w:val="28"/>
          <w:szCs w:val="28"/>
        </w:rPr>
        <w:t>1. Общая характеристика образовательного учреждения</w:t>
      </w:r>
    </w:p>
    <w:p w:rsidR="008F617E" w:rsidRPr="008F617E" w:rsidRDefault="008F617E" w:rsidP="00E47B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617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№7</w:t>
      </w:r>
      <w:r w:rsidR="00242725">
        <w:rPr>
          <w:rFonts w:ascii="Times New Roman" w:hAnsi="Times New Roman"/>
          <w:sz w:val="28"/>
          <w:szCs w:val="28"/>
        </w:rPr>
        <w:t xml:space="preserve"> </w:t>
      </w:r>
      <w:r w:rsidRPr="008F617E">
        <w:rPr>
          <w:rFonts w:ascii="Times New Roman" w:hAnsi="Times New Roman"/>
          <w:sz w:val="28"/>
          <w:szCs w:val="28"/>
        </w:rPr>
        <w:t xml:space="preserve">«Чайка» города Мичуринска Тамбовской области (в дальнейшем ДОУ) основано в октябре 1960 года и является звеном муниципальной системы образования. </w:t>
      </w:r>
    </w:p>
    <w:p w:rsidR="008F617E" w:rsidRPr="008F617E" w:rsidRDefault="008F617E" w:rsidP="00E47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7E">
        <w:rPr>
          <w:rFonts w:ascii="Times New Roman" w:hAnsi="Times New Roman"/>
          <w:sz w:val="28"/>
          <w:szCs w:val="28"/>
        </w:rPr>
        <w:t>Расположен по адресу: 393772 г. Мичуринск, Тамбовская область, ул. Кооперативная д.75а, тел. 4-10-61.</w:t>
      </w:r>
    </w:p>
    <w:p w:rsidR="008F617E" w:rsidRDefault="008F617E" w:rsidP="00E47B63">
      <w:pPr>
        <w:spacing w:after="0" w:line="240" w:lineRule="auto"/>
        <w:rPr>
          <w:rFonts w:ascii="Times New Roman" w:hAnsi="Times New Roman"/>
          <w:color w:val="AAAAAA"/>
          <w:sz w:val="24"/>
          <w:szCs w:val="24"/>
        </w:rPr>
      </w:pPr>
      <w:r w:rsidRPr="008F617E">
        <w:rPr>
          <w:rFonts w:ascii="Times New Roman" w:hAnsi="Times New Roman"/>
          <w:sz w:val="28"/>
          <w:szCs w:val="28"/>
        </w:rPr>
        <w:t xml:space="preserve">Электронный адрес:  </w:t>
      </w:r>
      <w:hyperlink r:id="rId5" w:history="1">
        <w:r w:rsidRPr="008F617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michdou07@obr.g45.tambov.gov.ru</w:t>
        </w:r>
      </w:hyperlink>
    </w:p>
    <w:p w:rsidR="008F617E" w:rsidRPr="008F617E" w:rsidRDefault="008F617E" w:rsidP="00E47B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17E">
        <w:rPr>
          <w:rFonts w:ascii="Times New Roman" w:hAnsi="Times New Roman"/>
          <w:sz w:val="28"/>
          <w:szCs w:val="28"/>
        </w:rPr>
        <w:t>Адрес сайта:  http:// michdou07.68</w:t>
      </w:r>
      <w:proofErr w:type="spellStart"/>
      <w:r w:rsidRPr="008F617E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8F617E">
        <w:rPr>
          <w:rFonts w:ascii="Times New Roman" w:hAnsi="Times New Roman"/>
          <w:sz w:val="28"/>
          <w:szCs w:val="28"/>
        </w:rPr>
        <w:t>.</w:t>
      </w:r>
      <w:proofErr w:type="spellStart"/>
      <w:r w:rsidRPr="008F61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F617E" w:rsidRDefault="008F617E" w:rsidP="00E47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b/>
          <w:bCs/>
          <w:color w:val="333333"/>
          <w:sz w:val="28"/>
        </w:rPr>
        <w:t>Лицензия на образовательную деятельность</w:t>
      </w:r>
      <w:r w:rsidRPr="008F617E">
        <w:rPr>
          <w:rFonts w:ascii="Times New Roman" w:hAnsi="Times New Roman"/>
          <w:color w:val="333333"/>
          <w:sz w:val="28"/>
          <w:szCs w:val="28"/>
        </w:rPr>
        <w:t> Серия 68Л01-№0000326 Регистрационный номер № 17/104 выдана 26.05.2014 г. года. Срок действия – бессрочно.</w:t>
      </w:r>
    </w:p>
    <w:p w:rsidR="00E47B63" w:rsidRPr="008F617E" w:rsidRDefault="00E47B63" w:rsidP="00E47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47B63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>МБДОУ «Детский сад № 7 «Чайка» является юридическим лицом.</w:t>
      </w:r>
    </w:p>
    <w:p w:rsidR="008F617E" w:rsidRPr="00E47B63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i/>
          <w:color w:val="333333"/>
          <w:sz w:val="28"/>
          <w:szCs w:val="28"/>
        </w:rPr>
        <w:t>Режим работы учреждения: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>-</w:t>
      </w:r>
      <w:r w:rsidRPr="008F617E">
        <w:rPr>
          <w:rFonts w:ascii="Times New Roman" w:hAnsi="Times New Roman"/>
          <w:color w:val="333333"/>
          <w:sz w:val="14"/>
          <w:szCs w:val="14"/>
        </w:rPr>
        <w:t>   </w:t>
      </w:r>
      <w:r w:rsidRPr="008F617E">
        <w:rPr>
          <w:rFonts w:ascii="Times New Roman" w:hAnsi="Times New Roman"/>
          <w:color w:val="333333"/>
          <w:sz w:val="28"/>
          <w:szCs w:val="28"/>
        </w:rPr>
        <w:t>с сентября по май – образовательно-воспитательный процесс;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>-</w:t>
      </w:r>
      <w:r w:rsidRPr="008F617E">
        <w:rPr>
          <w:rFonts w:ascii="Times New Roman" w:hAnsi="Times New Roman"/>
          <w:color w:val="333333"/>
          <w:sz w:val="14"/>
          <w:szCs w:val="14"/>
        </w:rPr>
        <w:t>   </w:t>
      </w:r>
      <w:r w:rsidRPr="008F617E">
        <w:rPr>
          <w:rFonts w:ascii="Times New Roman" w:hAnsi="Times New Roman"/>
          <w:color w:val="333333"/>
          <w:sz w:val="28"/>
          <w:szCs w:val="28"/>
        </w:rPr>
        <w:t>с июня по август – летняя оздоровительная работа;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>- рабочая неделя – пятидневная;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>-</w:t>
      </w:r>
      <w:r w:rsidRPr="008F617E">
        <w:rPr>
          <w:rFonts w:ascii="Times New Roman" w:hAnsi="Times New Roman"/>
          <w:color w:val="333333"/>
          <w:sz w:val="14"/>
          <w:szCs w:val="14"/>
        </w:rPr>
        <w:t>  </w:t>
      </w:r>
      <w:r w:rsidRPr="008F617E">
        <w:rPr>
          <w:rFonts w:ascii="Times New Roman" w:hAnsi="Times New Roman"/>
          <w:color w:val="333333"/>
          <w:sz w:val="28"/>
          <w:szCs w:val="28"/>
        </w:rPr>
        <w:t>длительность пребывания детей –10,5 часов;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>-</w:t>
      </w:r>
      <w:r w:rsidRPr="008F617E">
        <w:rPr>
          <w:rFonts w:ascii="Times New Roman" w:hAnsi="Times New Roman"/>
          <w:color w:val="333333"/>
          <w:sz w:val="14"/>
          <w:szCs w:val="14"/>
        </w:rPr>
        <w:t>   </w:t>
      </w:r>
      <w:r w:rsidRPr="008F617E">
        <w:rPr>
          <w:rFonts w:ascii="Times New Roman" w:hAnsi="Times New Roman"/>
          <w:color w:val="333333"/>
          <w:sz w:val="28"/>
          <w:szCs w:val="28"/>
        </w:rPr>
        <w:t>ежедневный график работы: с 7:00 до 17-30.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i/>
          <w:color w:val="333333"/>
          <w:sz w:val="28"/>
          <w:szCs w:val="28"/>
        </w:rPr>
      </w:pPr>
      <w:r w:rsidRPr="008F617E">
        <w:rPr>
          <w:rFonts w:ascii="Times New Roman" w:hAnsi="Times New Roman"/>
          <w:i/>
          <w:color w:val="333333"/>
          <w:sz w:val="28"/>
          <w:szCs w:val="28"/>
        </w:rPr>
        <w:t>В 2020 году в ДОУ функционирует 4 группы: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>-  группа кратковременного пребывания (ГКП) - 1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>-</w:t>
      </w:r>
      <w:r w:rsidRPr="008F617E">
        <w:rPr>
          <w:rFonts w:ascii="Times New Roman" w:hAnsi="Times New Roman"/>
          <w:color w:val="333333"/>
          <w:sz w:val="14"/>
          <w:szCs w:val="14"/>
        </w:rPr>
        <w:t>    </w:t>
      </w:r>
      <w:r w:rsidRPr="008F617E">
        <w:rPr>
          <w:rFonts w:ascii="Times New Roman" w:hAnsi="Times New Roman"/>
          <w:color w:val="333333"/>
          <w:sz w:val="28"/>
          <w:szCs w:val="28"/>
        </w:rPr>
        <w:t>младшая  группа -1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>-</w:t>
      </w:r>
      <w:r w:rsidRPr="008F617E">
        <w:rPr>
          <w:rFonts w:ascii="Times New Roman" w:hAnsi="Times New Roman"/>
          <w:color w:val="333333"/>
          <w:sz w:val="14"/>
          <w:szCs w:val="14"/>
        </w:rPr>
        <w:t>   </w:t>
      </w:r>
      <w:r w:rsidRPr="008F617E">
        <w:rPr>
          <w:rFonts w:ascii="Times New Roman" w:hAnsi="Times New Roman"/>
          <w:color w:val="333333"/>
          <w:sz w:val="28"/>
          <w:szCs w:val="28"/>
        </w:rPr>
        <w:t xml:space="preserve">старшая группа  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>- семейная группа.</w:t>
      </w:r>
    </w:p>
    <w:p w:rsidR="008F617E" w:rsidRPr="008F617E" w:rsidRDefault="008F617E" w:rsidP="00E47B6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8F617E" w:rsidRPr="008F617E" w:rsidRDefault="008F617E" w:rsidP="00E47B6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8F617E">
        <w:rPr>
          <w:rFonts w:ascii="Times New Roman" w:hAnsi="Times New Roman"/>
          <w:bCs/>
          <w:i/>
          <w:color w:val="333333"/>
          <w:sz w:val="28"/>
        </w:rPr>
        <w:t>Количественный состав групп:</w:t>
      </w:r>
    </w:p>
    <w:p w:rsidR="008F617E" w:rsidRPr="008F617E" w:rsidRDefault="008F617E" w:rsidP="00E47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color w:val="333333"/>
          <w:sz w:val="28"/>
          <w:szCs w:val="28"/>
        </w:rPr>
        <w:t xml:space="preserve">Группа кратковременного пребывания </w:t>
      </w:r>
      <w:r w:rsidRPr="008F617E">
        <w:rPr>
          <w:rFonts w:ascii="Times New Roman" w:hAnsi="Times New Roman"/>
          <w:sz w:val="28"/>
          <w:szCs w:val="28"/>
        </w:rPr>
        <w:t xml:space="preserve">- </w:t>
      </w:r>
      <w:r w:rsidR="00B445EA">
        <w:rPr>
          <w:rFonts w:ascii="Times New Roman" w:hAnsi="Times New Roman"/>
          <w:sz w:val="28"/>
          <w:szCs w:val="28"/>
        </w:rPr>
        <w:t>12</w:t>
      </w:r>
      <w:r w:rsidRPr="008F617E">
        <w:rPr>
          <w:rFonts w:ascii="Times New Roman" w:hAnsi="Times New Roman"/>
          <w:sz w:val="28"/>
          <w:szCs w:val="28"/>
        </w:rPr>
        <w:t xml:space="preserve"> воспитанников </w:t>
      </w:r>
    </w:p>
    <w:p w:rsidR="008F617E" w:rsidRPr="008F617E" w:rsidRDefault="008F617E" w:rsidP="00E47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sz w:val="28"/>
          <w:szCs w:val="28"/>
        </w:rPr>
        <w:t> Младшая группа - 27 воспитанников </w:t>
      </w:r>
    </w:p>
    <w:p w:rsidR="008F617E" w:rsidRPr="008F617E" w:rsidRDefault="008F617E" w:rsidP="00E47B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7E">
        <w:rPr>
          <w:rFonts w:ascii="Times New Roman" w:hAnsi="Times New Roman"/>
          <w:sz w:val="28"/>
          <w:szCs w:val="28"/>
        </w:rPr>
        <w:t xml:space="preserve">Старшая группа - </w:t>
      </w:r>
      <w:r w:rsidR="00B445EA">
        <w:rPr>
          <w:rFonts w:ascii="Times New Roman" w:hAnsi="Times New Roman"/>
          <w:sz w:val="28"/>
          <w:szCs w:val="28"/>
        </w:rPr>
        <w:t>36</w:t>
      </w:r>
      <w:r w:rsidRPr="008F617E">
        <w:rPr>
          <w:rFonts w:ascii="Times New Roman" w:hAnsi="Times New Roman"/>
          <w:sz w:val="28"/>
          <w:szCs w:val="28"/>
        </w:rPr>
        <w:t xml:space="preserve"> воспитанник</w:t>
      </w:r>
      <w:r w:rsidR="00B445EA">
        <w:rPr>
          <w:rFonts w:ascii="Times New Roman" w:hAnsi="Times New Roman"/>
          <w:sz w:val="28"/>
          <w:szCs w:val="28"/>
        </w:rPr>
        <w:t>ов</w:t>
      </w:r>
    </w:p>
    <w:p w:rsidR="008F617E" w:rsidRPr="008F617E" w:rsidRDefault="008F617E" w:rsidP="00E47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F617E">
        <w:rPr>
          <w:rFonts w:ascii="Times New Roman" w:hAnsi="Times New Roman"/>
          <w:sz w:val="28"/>
          <w:szCs w:val="28"/>
        </w:rPr>
        <w:t>Семейная группа - 3 воспитанника.</w:t>
      </w:r>
    </w:p>
    <w:p w:rsidR="008F617E" w:rsidRPr="008F617E" w:rsidRDefault="008F617E" w:rsidP="00E47B6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617E" w:rsidRPr="00242725" w:rsidRDefault="008F617E" w:rsidP="00242725">
      <w:pPr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8F617E">
        <w:rPr>
          <w:rFonts w:ascii="Times New Roman" w:hAnsi="Times New Roman"/>
          <w:sz w:val="28"/>
          <w:szCs w:val="28"/>
        </w:rPr>
        <w:t xml:space="preserve">Здание детского сада кирпичное, одноэтажное. </w:t>
      </w:r>
      <w:r w:rsidRPr="008F617E">
        <w:rPr>
          <w:rFonts w:ascii="Times New Roman" w:eastAsia="Arial" w:hAnsi="Times New Roman"/>
          <w:sz w:val="28"/>
          <w:szCs w:val="28"/>
        </w:rPr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8F617E">
        <w:rPr>
          <w:rFonts w:ascii="Times New Roman" w:eastAsia="Arial" w:hAnsi="Times New Roman"/>
          <w:sz w:val="28"/>
          <w:szCs w:val="28"/>
        </w:rPr>
        <w:t>СаНПин</w:t>
      </w:r>
      <w:proofErr w:type="spellEnd"/>
      <w:r w:rsidRPr="008F617E">
        <w:rPr>
          <w:rFonts w:ascii="Times New Roman" w:eastAsia="Arial" w:hAnsi="Times New Roman"/>
          <w:sz w:val="28"/>
          <w:szCs w:val="28"/>
        </w:rPr>
        <w:t xml:space="preserve">, нормам и правилам пожарной безопасности. Территория детского сада оборудована малыми игровыми формами, теневым навесом для каждой возрастной группы,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 В детском саду создана обстановка, </w:t>
      </w:r>
      <w:r w:rsidRPr="008F617E">
        <w:rPr>
          <w:rFonts w:ascii="Times New Roman" w:eastAsia="Arial" w:hAnsi="Times New Roman"/>
          <w:sz w:val="28"/>
          <w:szCs w:val="28"/>
        </w:rPr>
        <w:lastRenderedPageBreak/>
        <w:t xml:space="preserve">обеспечивающая психологический комфорт детей. Материально-техническая </w:t>
      </w:r>
      <w:r w:rsidRPr="008F617E">
        <w:rPr>
          <w:rFonts w:ascii="Times New Roman" w:eastAsia="Arial" w:hAnsi="Times New Roman"/>
          <w:w w:val="95"/>
          <w:sz w:val="28"/>
          <w:szCs w:val="28"/>
        </w:rPr>
        <w:t xml:space="preserve">база соответствует </w:t>
      </w:r>
      <w:r w:rsidRPr="008F617E">
        <w:rPr>
          <w:rFonts w:ascii="Times New Roman" w:eastAsia="Arial" w:hAnsi="Times New Roman"/>
          <w:sz w:val="28"/>
          <w:szCs w:val="28"/>
        </w:rPr>
        <w:t>требованиям государственного стандарта и помогает осуществлению воспитательно-образовательного процесса.</w:t>
      </w:r>
    </w:p>
    <w:p w:rsidR="008F617E" w:rsidRPr="008F617E" w:rsidRDefault="00242725" w:rsidP="00242725">
      <w:pPr>
        <w:overflowPunct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</w:t>
      </w:r>
      <w:r w:rsidR="008F617E" w:rsidRPr="008F617E">
        <w:rPr>
          <w:rFonts w:ascii="Times New Roman" w:eastAsia="Arial" w:hAnsi="Times New Roman"/>
          <w:sz w:val="28"/>
          <w:szCs w:val="28"/>
        </w:rPr>
        <w:t xml:space="preserve">Режим дня ДОУ устанавливается в соответствии с возрастными особенностями детей и способствует их гармоничному развитию. Приоритетным направлением деятельности является </w:t>
      </w:r>
      <w:proofErr w:type="gramStart"/>
      <w:r w:rsidR="008F617E" w:rsidRPr="008F617E">
        <w:rPr>
          <w:rFonts w:ascii="Times New Roman" w:eastAsia="Arial" w:hAnsi="Times New Roman"/>
          <w:sz w:val="28"/>
          <w:szCs w:val="28"/>
        </w:rPr>
        <w:t>физкультурно-оздоровительное</w:t>
      </w:r>
      <w:proofErr w:type="gramEnd"/>
      <w:r w:rsidR="008F617E" w:rsidRPr="008F617E">
        <w:rPr>
          <w:rFonts w:ascii="Times New Roman" w:eastAsia="Arial" w:hAnsi="Times New Roman"/>
          <w:sz w:val="28"/>
          <w:szCs w:val="28"/>
        </w:rPr>
        <w:t xml:space="preserve">. </w:t>
      </w:r>
    </w:p>
    <w:p w:rsidR="008F617E" w:rsidRPr="008F617E" w:rsidRDefault="008F617E" w:rsidP="00242725">
      <w:pPr>
        <w:overflowPunct w:val="0"/>
        <w:spacing w:after="0" w:line="240" w:lineRule="auto"/>
        <w:ind w:left="1" w:firstLine="427"/>
        <w:jc w:val="both"/>
        <w:rPr>
          <w:rFonts w:ascii="Times New Roman" w:eastAsia="Arial" w:hAnsi="Times New Roman"/>
          <w:sz w:val="28"/>
          <w:szCs w:val="28"/>
        </w:rPr>
      </w:pPr>
      <w:r w:rsidRPr="008F617E">
        <w:rPr>
          <w:rFonts w:ascii="Times New Roman" w:eastAsia="Arial" w:hAnsi="Times New Roman"/>
          <w:sz w:val="28"/>
          <w:szCs w:val="28"/>
        </w:rPr>
        <w:t xml:space="preserve">МБДОУ «Детский сад № 7 «Чайка» создает условия для реализации гарантированного гражданам РФ права на получение общедоступного и бесплатного дошкольного образования. Вид деятельности МБДОУ – предоставление дошкольного образования по общеобразовательным программам дошкольного образования в группах </w:t>
      </w:r>
      <w:proofErr w:type="spellStart"/>
      <w:r w:rsidRPr="008F617E">
        <w:rPr>
          <w:rFonts w:ascii="Times New Roman" w:eastAsia="Arial" w:hAnsi="Times New Roman"/>
          <w:sz w:val="28"/>
          <w:szCs w:val="28"/>
        </w:rPr>
        <w:t>общеразвивающей</w:t>
      </w:r>
      <w:proofErr w:type="spellEnd"/>
      <w:r w:rsidRPr="008F617E">
        <w:rPr>
          <w:rFonts w:ascii="Times New Roman" w:eastAsia="Arial" w:hAnsi="Times New Roman"/>
          <w:sz w:val="28"/>
          <w:szCs w:val="28"/>
        </w:rPr>
        <w:t xml:space="preserve"> направленности. </w:t>
      </w:r>
    </w:p>
    <w:p w:rsidR="008F617E" w:rsidRPr="008F617E" w:rsidRDefault="008F617E" w:rsidP="00E47B63">
      <w:pPr>
        <w:overflowPunct w:val="0"/>
        <w:spacing w:after="0" w:line="240" w:lineRule="auto"/>
        <w:ind w:left="1" w:firstLine="427"/>
        <w:jc w:val="both"/>
        <w:rPr>
          <w:rFonts w:ascii="Times New Roman" w:hAnsi="Times New Roman"/>
          <w:sz w:val="28"/>
          <w:szCs w:val="28"/>
        </w:rPr>
      </w:pPr>
      <w:r w:rsidRPr="008F617E">
        <w:rPr>
          <w:rFonts w:ascii="Times New Roman" w:eastAsia="Arial" w:hAnsi="Times New Roman"/>
          <w:sz w:val="28"/>
          <w:szCs w:val="28"/>
        </w:rPr>
        <w:t xml:space="preserve">Обучение и воспитание в МБДОУ ведется на русском языке. </w:t>
      </w:r>
    </w:p>
    <w:p w:rsidR="008F617E" w:rsidRPr="008F617E" w:rsidRDefault="008F617E" w:rsidP="00E47B63">
      <w:pPr>
        <w:overflowPunct w:val="0"/>
        <w:spacing w:after="0" w:line="240" w:lineRule="auto"/>
        <w:ind w:left="1" w:firstLine="706"/>
        <w:jc w:val="both"/>
        <w:rPr>
          <w:rFonts w:ascii="Times New Roman" w:hAnsi="Times New Roman"/>
          <w:b/>
          <w:bCs/>
          <w:color w:val="333333"/>
          <w:sz w:val="28"/>
        </w:rPr>
      </w:pPr>
    </w:p>
    <w:p w:rsidR="00C95C6B" w:rsidRDefault="008F617E" w:rsidP="00E47B63">
      <w:pPr>
        <w:overflowPunct w:val="0"/>
        <w:spacing w:after="0" w:line="240" w:lineRule="auto"/>
        <w:ind w:left="1" w:firstLine="706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8F617E">
        <w:rPr>
          <w:rFonts w:ascii="Times New Roman" w:hAnsi="Times New Roman"/>
          <w:b/>
          <w:bCs/>
          <w:color w:val="333333"/>
          <w:sz w:val="28"/>
        </w:rPr>
        <w:t>Вывод:</w:t>
      </w:r>
      <w:r w:rsidRPr="008F617E">
        <w:rPr>
          <w:rFonts w:ascii="Times New Roman" w:hAnsi="Times New Roman"/>
          <w:color w:val="333333"/>
          <w:sz w:val="28"/>
          <w:szCs w:val="28"/>
        </w:rPr>
        <w:t> ДОУ функционирует в соответствии с нормативными документами в сфере образования Российской Федерации.</w:t>
      </w:r>
      <w:r w:rsidRPr="008F617E">
        <w:rPr>
          <w:rFonts w:ascii="Times New Roman" w:eastAsia="Arial" w:hAnsi="Times New Roman"/>
          <w:sz w:val="28"/>
          <w:szCs w:val="28"/>
        </w:rPr>
        <w:t xml:space="preserve"> Контингент воспитанников социально благополучный. </w:t>
      </w:r>
    </w:p>
    <w:p w:rsidR="00E47B63" w:rsidRPr="00E47B63" w:rsidRDefault="00E47B63" w:rsidP="00E47B63">
      <w:pPr>
        <w:overflowPunct w:val="0"/>
        <w:spacing w:after="0" w:line="240" w:lineRule="auto"/>
        <w:ind w:left="1" w:firstLine="706"/>
        <w:jc w:val="both"/>
        <w:rPr>
          <w:rFonts w:ascii="Times New Roman" w:eastAsia="Arial" w:hAnsi="Times New Roman"/>
          <w:b/>
          <w:bCs/>
          <w:sz w:val="28"/>
          <w:szCs w:val="28"/>
        </w:rPr>
      </w:pPr>
    </w:p>
    <w:p w:rsidR="00C95C6B" w:rsidRPr="00E47B63" w:rsidRDefault="0090705C" w:rsidP="00E47B63">
      <w:pPr>
        <w:shd w:val="clear" w:color="auto" w:fill="FFFFFF"/>
        <w:spacing w:after="0" w:line="408" w:lineRule="atLeast"/>
        <w:rPr>
          <w:rFonts w:ascii="Times New Roman" w:hAnsi="Times New Roman"/>
          <w:b/>
          <w:bCs/>
          <w:color w:val="333333"/>
          <w:sz w:val="28"/>
        </w:rPr>
      </w:pPr>
      <w:r w:rsidRPr="00E47B63">
        <w:rPr>
          <w:rFonts w:ascii="Times New Roman" w:hAnsi="Times New Roman"/>
          <w:b/>
          <w:sz w:val="28"/>
          <w:szCs w:val="28"/>
        </w:rPr>
        <w:t>2</w:t>
      </w:r>
      <w:r w:rsidRPr="00E47B6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47B63" w:rsidRPr="00E47B63">
        <w:rPr>
          <w:rFonts w:ascii="Times New Roman" w:hAnsi="Times New Roman"/>
          <w:b/>
          <w:bCs/>
          <w:color w:val="333333"/>
          <w:sz w:val="28"/>
        </w:rPr>
        <w:t>Структура управления образовательным учреждением.</w:t>
      </w:r>
    </w:p>
    <w:p w:rsidR="00C95C6B" w:rsidRDefault="0090705C" w:rsidP="00242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color w:val="000000"/>
          <w:sz w:val="28"/>
          <w:szCs w:val="28"/>
        </w:rPr>
        <w:t>Управление ДОУ осуществляется в соответствии с действующим законодательством и уставом М</w:t>
      </w:r>
      <w:r w:rsidR="00242725">
        <w:rPr>
          <w:rFonts w:ascii="Times New Roman" w:hAnsi="Times New Roman"/>
          <w:color w:val="000000"/>
          <w:sz w:val="28"/>
          <w:szCs w:val="28"/>
        </w:rPr>
        <w:t>БДОУ «Детский сад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242725">
        <w:rPr>
          <w:rFonts w:ascii="Times New Roman" w:hAnsi="Times New Roman"/>
          <w:color w:val="000000"/>
          <w:sz w:val="28"/>
          <w:szCs w:val="28"/>
        </w:rPr>
        <w:t xml:space="preserve"> «Чайка</w:t>
      </w:r>
      <w:r w:rsidRPr="0090705C">
        <w:rPr>
          <w:rFonts w:ascii="Times New Roman" w:hAnsi="Times New Roman"/>
          <w:color w:val="000000"/>
          <w:sz w:val="28"/>
          <w:szCs w:val="28"/>
        </w:rPr>
        <w:t>», на принципах единоначалия и коллегиальности. Коллегиальными органами управления являются: педагогический совет, общее собрание работников</w:t>
      </w:r>
      <w:r w:rsidR="003944E5">
        <w:rPr>
          <w:rFonts w:ascii="Times New Roman" w:hAnsi="Times New Roman"/>
          <w:color w:val="000000"/>
          <w:sz w:val="28"/>
          <w:szCs w:val="28"/>
        </w:rPr>
        <w:t>, совет родителей</w:t>
      </w:r>
      <w:r w:rsidRPr="0090705C">
        <w:rPr>
          <w:rFonts w:ascii="Times New Roman" w:hAnsi="Times New Roman"/>
          <w:color w:val="000000"/>
          <w:sz w:val="28"/>
          <w:szCs w:val="28"/>
        </w:rPr>
        <w:t>. Единоличным исполнительным органом является руководитель -  заведующий.</w:t>
      </w:r>
    </w:p>
    <w:p w:rsidR="0090705C" w:rsidRPr="0090705C" w:rsidRDefault="0090705C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color w:val="000000"/>
          <w:sz w:val="28"/>
          <w:szCs w:val="28"/>
        </w:rPr>
        <w:t>Органы управления, действующие в Детском саду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3"/>
        <w:gridCol w:w="7088"/>
      </w:tblGrid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0705C" w:rsidRPr="0090705C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031B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контролирует работу и обеспечивает эффективное взаимодействие</w:t>
            </w:r>
            <w:r w:rsidR="00242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педагогических и других работников ДОУ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утверждает штатное расписание, отчетные документы </w:t>
            </w:r>
            <w:r w:rsidR="00242725">
              <w:rPr>
                <w:rFonts w:ascii="Times New Roman" w:hAnsi="Times New Roman"/>
                <w:color w:val="000000"/>
                <w:sz w:val="28"/>
                <w:szCs w:val="28"/>
              </w:rPr>
              <w:t>ДОУ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-осуществляет общее руководство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етским садом</w:t>
            </w:r>
            <w:r w:rsidR="002427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Педагогический </w:t>
            </w:r>
          </w:p>
          <w:p w:rsidR="0090705C" w:rsidRPr="0090705C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242725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0705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0705C"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существляет текущее руководство образовательной</w:t>
            </w:r>
            <w:r w:rsidR="0090705C"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="0090705C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д</w:t>
            </w:r>
            <w:r w:rsidR="0090705C"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етского сада, в том числе рассматривает</w:t>
            </w:r>
            <w:r w:rsidR="0090705C"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="0090705C"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вопросы: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выбора учебных пособий, средств обучения и</w:t>
            </w:r>
            <w:r w:rsidR="00242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:rsidR="0090705C" w:rsidRPr="0090705C" w:rsidRDefault="0090705C" w:rsidP="00242725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-аттестации, повышения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квалификации педагогических работников</w:t>
            </w:r>
            <w:r w:rsidR="002427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0705C" w:rsidRPr="0090705C" w:rsidTr="00C60758">
        <w:trPr>
          <w:trHeight w:val="4084"/>
        </w:trPr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242725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0705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90705C"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еализует право работников участвовать в управлении</w:t>
            </w:r>
            <w:r w:rsidR="0090705C"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="0090705C"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ДОУ</w:t>
            </w:r>
            <w:r w:rsidR="0090705C"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</w:p>
          <w:p w:rsidR="0090705C" w:rsidRPr="0090705C" w:rsidRDefault="00242725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0705C"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разрешать конфликтные ситуации между работниками и администрацией </w:t>
            </w:r>
            <w:r w:rsidR="00242725">
              <w:rPr>
                <w:rFonts w:ascii="Times New Roman" w:hAnsi="Times New Roman"/>
                <w:color w:val="000000"/>
                <w:sz w:val="28"/>
                <w:szCs w:val="28"/>
              </w:rPr>
              <w:t>ДОУ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работы и развитию материально-технической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базы</w:t>
            </w:r>
            <w:r w:rsidR="0024272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60758" w:rsidRPr="0090705C" w:rsidTr="00C60758">
        <w:trPr>
          <w:trHeight w:val="118"/>
        </w:trPr>
        <w:tc>
          <w:tcPr>
            <w:tcW w:w="23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758" w:rsidRPr="0090705C" w:rsidRDefault="00C60758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родителей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758" w:rsidRPr="00C60758" w:rsidRDefault="00C60758" w:rsidP="00C607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758">
              <w:rPr>
                <w:rFonts w:ascii="Times New Roman" w:hAnsi="Times New Roman"/>
                <w:sz w:val="28"/>
                <w:szCs w:val="28"/>
              </w:rPr>
              <w:t xml:space="preserve">- согласовывает программу развития ДОУ; </w:t>
            </w:r>
          </w:p>
          <w:p w:rsidR="00C60758" w:rsidRPr="00C60758" w:rsidRDefault="00C60758" w:rsidP="00C607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758">
              <w:rPr>
                <w:rFonts w:ascii="Times New Roman" w:hAnsi="Times New Roman"/>
                <w:sz w:val="28"/>
                <w:szCs w:val="28"/>
              </w:rPr>
              <w:t>- согласовывает внесение изменений и дополнений в Устав ДОУ с последующим представлением учредителю для утверждения и регистрации;</w:t>
            </w:r>
          </w:p>
          <w:p w:rsidR="00C60758" w:rsidRDefault="00C60758" w:rsidP="00C60758">
            <w:pPr>
              <w:spacing w:after="0" w:line="240" w:lineRule="auto"/>
              <w:ind w:right="180"/>
            </w:pPr>
            <w:r w:rsidRPr="00C60758">
              <w:rPr>
                <w:rFonts w:ascii="Times New Roman" w:hAnsi="Times New Roman"/>
                <w:sz w:val="28"/>
                <w:szCs w:val="28"/>
              </w:rPr>
              <w:t>- представляет ДОУ по вопросам своей компетенции в государственных, муниципальных, общественных и иных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2225F">
              <w:t xml:space="preserve"> </w:t>
            </w:r>
          </w:p>
          <w:p w:rsidR="00C60758" w:rsidRPr="00C60758" w:rsidRDefault="00C60758" w:rsidP="00C607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758">
              <w:rPr>
                <w:rFonts w:ascii="Times New Roman" w:hAnsi="Times New Roman"/>
                <w:sz w:val="28"/>
                <w:szCs w:val="28"/>
              </w:rPr>
              <w:t xml:space="preserve">- осуществляет </w:t>
            </w:r>
            <w:proofErr w:type="gramStart"/>
            <w:r w:rsidRPr="00C6075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60758">
              <w:rPr>
                <w:rFonts w:ascii="Times New Roman" w:hAnsi="Times New Roman"/>
                <w:sz w:val="28"/>
                <w:szCs w:val="28"/>
              </w:rPr>
              <w:t xml:space="preserve"> соблюдением здоровых и безопасных условий развития, воспитания и обучения в ДОУ;</w:t>
            </w:r>
          </w:p>
          <w:p w:rsidR="00C60758" w:rsidRPr="00C60758" w:rsidRDefault="00C60758" w:rsidP="00C607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758">
              <w:rPr>
                <w:rFonts w:ascii="Times New Roman" w:hAnsi="Times New Roman"/>
                <w:sz w:val="28"/>
                <w:szCs w:val="28"/>
              </w:rPr>
              <w:t>- содействует деятельности методических объединений и творческих групп;</w:t>
            </w:r>
          </w:p>
          <w:p w:rsidR="00C60758" w:rsidRDefault="00C60758" w:rsidP="00C60758">
            <w:p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758">
              <w:rPr>
                <w:rFonts w:ascii="Times New Roman" w:hAnsi="Times New Roman"/>
                <w:sz w:val="28"/>
                <w:szCs w:val="28"/>
              </w:rPr>
              <w:t>- рассматривает иные вопросы, отнесенные к его компетенции.</w:t>
            </w:r>
          </w:p>
        </w:tc>
      </w:tr>
    </w:tbl>
    <w:p w:rsidR="00242725" w:rsidRDefault="00242725" w:rsidP="00242725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</w:rPr>
      </w:pPr>
    </w:p>
    <w:p w:rsidR="00611938" w:rsidRPr="007B3361" w:rsidRDefault="00242725" w:rsidP="00242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617E">
        <w:rPr>
          <w:rFonts w:ascii="Times New Roman" w:hAnsi="Times New Roman"/>
          <w:b/>
          <w:bCs/>
          <w:color w:val="333333"/>
          <w:sz w:val="28"/>
        </w:rPr>
        <w:t>Вывод:</w:t>
      </w:r>
      <w:r>
        <w:rPr>
          <w:rFonts w:ascii="Times New Roman" w:hAnsi="Times New Roman"/>
          <w:b/>
          <w:bCs/>
          <w:color w:val="333333"/>
          <w:sz w:val="28"/>
        </w:rPr>
        <w:t xml:space="preserve">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Структура и система управления соответствуют специфике д</w:t>
      </w:r>
      <w:r w:rsidR="00626DF9">
        <w:rPr>
          <w:rFonts w:ascii="Times New Roman" w:hAnsi="Times New Roman"/>
          <w:color w:val="000000"/>
          <w:sz w:val="28"/>
          <w:szCs w:val="28"/>
        </w:rPr>
        <w:t>еятельности ДОУ.  По итогам 202</w:t>
      </w:r>
      <w:r w:rsidR="00B445EA">
        <w:rPr>
          <w:rFonts w:ascii="Times New Roman" w:hAnsi="Times New Roman"/>
          <w:color w:val="000000"/>
          <w:sz w:val="28"/>
          <w:szCs w:val="28"/>
        </w:rPr>
        <w:t>2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 года система управления </w:t>
      </w:r>
      <w:r w:rsidR="0090705C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БДОУ «Детский сад №</w:t>
      </w:r>
      <w:r w:rsidR="0090705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«Чайка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257643">
        <w:rPr>
          <w:rFonts w:ascii="Times New Roman" w:hAnsi="Times New Roman"/>
          <w:color w:val="000000"/>
          <w:sz w:val="28"/>
          <w:szCs w:val="28"/>
        </w:rPr>
        <w:t>.</w:t>
      </w:r>
    </w:p>
    <w:p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2725" w:rsidRPr="00242725" w:rsidRDefault="0090705C" w:rsidP="00242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t>3</w:t>
      </w:r>
      <w:r w:rsidR="00611938" w:rsidRPr="0090705C">
        <w:rPr>
          <w:rFonts w:ascii="Times New Roman" w:hAnsi="Times New Roman"/>
          <w:b/>
          <w:sz w:val="28"/>
          <w:szCs w:val="28"/>
        </w:rPr>
        <w:t>. Анализ образовате</w:t>
      </w:r>
      <w:r w:rsidR="00C95C6B">
        <w:rPr>
          <w:rFonts w:ascii="Times New Roman" w:hAnsi="Times New Roman"/>
          <w:b/>
          <w:sz w:val="28"/>
          <w:szCs w:val="28"/>
        </w:rPr>
        <w:t>льной деятельности</w:t>
      </w:r>
    </w:p>
    <w:p w:rsidR="00F10BAF" w:rsidRPr="00F10BAF" w:rsidRDefault="00F10BAF" w:rsidP="00F10BAF">
      <w:pPr>
        <w:widowControl w:val="0"/>
        <w:shd w:val="clear" w:color="auto" w:fill="FFFFFF"/>
        <w:autoSpaceDE w:val="0"/>
        <w:autoSpaceDN w:val="0"/>
        <w:adjustRightInd w:val="0"/>
        <w:spacing w:after="0" w:line="408" w:lineRule="atLeast"/>
        <w:rPr>
          <w:rFonts w:ascii="Times New Roman" w:hAnsi="Times New Roman"/>
          <w:sz w:val="28"/>
          <w:szCs w:val="28"/>
        </w:rPr>
      </w:pPr>
      <w:r w:rsidRPr="00F10BAF">
        <w:rPr>
          <w:rFonts w:ascii="Times New Roman" w:hAnsi="Times New Roman"/>
          <w:b/>
          <w:sz w:val="28"/>
          <w:szCs w:val="28"/>
        </w:rPr>
        <w:t>3.1.</w:t>
      </w:r>
      <w:r w:rsidRPr="00F10BAF">
        <w:rPr>
          <w:rFonts w:ascii="Times New Roman" w:hAnsi="Times New Roman"/>
          <w:sz w:val="28"/>
          <w:szCs w:val="28"/>
        </w:rPr>
        <w:t xml:space="preserve"> </w:t>
      </w:r>
      <w:r w:rsidRPr="00F10BAF">
        <w:rPr>
          <w:rFonts w:ascii="Times New Roman" w:hAnsi="Times New Roman"/>
          <w:b/>
          <w:bCs/>
          <w:sz w:val="28"/>
        </w:rPr>
        <w:t>Воспитательно-образовательный  процесс</w:t>
      </w:r>
    </w:p>
    <w:p w:rsidR="0090705C" w:rsidRDefault="00626DF9" w:rsidP="00907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445EA">
        <w:rPr>
          <w:rFonts w:ascii="Times New Roman" w:hAnsi="Times New Roman"/>
          <w:sz w:val="28"/>
          <w:szCs w:val="28"/>
        </w:rPr>
        <w:t>2</w:t>
      </w:r>
      <w:r w:rsidR="0090705C">
        <w:rPr>
          <w:rFonts w:ascii="Times New Roman" w:hAnsi="Times New Roman"/>
          <w:sz w:val="28"/>
          <w:szCs w:val="28"/>
        </w:rPr>
        <w:t xml:space="preserve"> году д</w:t>
      </w:r>
      <w:r w:rsidR="0090705C" w:rsidRPr="00D201F0">
        <w:rPr>
          <w:rFonts w:ascii="Times New Roman" w:hAnsi="Times New Roman"/>
          <w:sz w:val="28"/>
          <w:szCs w:val="28"/>
        </w:rPr>
        <w:t>етский сад посеща</w:t>
      </w:r>
      <w:r w:rsidR="0090705C">
        <w:rPr>
          <w:rFonts w:ascii="Times New Roman" w:hAnsi="Times New Roman"/>
          <w:sz w:val="28"/>
          <w:szCs w:val="28"/>
        </w:rPr>
        <w:t>ло</w:t>
      </w:r>
      <w:r w:rsidR="00F10BAF">
        <w:rPr>
          <w:rFonts w:ascii="Times New Roman" w:hAnsi="Times New Roman"/>
          <w:sz w:val="28"/>
          <w:szCs w:val="28"/>
        </w:rPr>
        <w:t xml:space="preserve"> </w:t>
      </w:r>
      <w:r w:rsidR="00B445EA">
        <w:rPr>
          <w:rFonts w:ascii="Times New Roman" w:hAnsi="Times New Roman"/>
          <w:sz w:val="28"/>
          <w:szCs w:val="28"/>
        </w:rPr>
        <w:t>78</w:t>
      </w:r>
      <w:r w:rsidR="00242725">
        <w:rPr>
          <w:rFonts w:ascii="Times New Roman" w:hAnsi="Times New Roman"/>
          <w:sz w:val="28"/>
          <w:szCs w:val="28"/>
        </w:rPr>
        <w:t xml:space="preserve"> </w:t>
      </w:r>
      <w:r w:rsidR="0090705C" w:rsidRPr="00D201F0">
        <w:rPr>
          <w:rFonts w:ascii="Times New Roman" w:hAnsi="Times New Roman"/>
          <w:sz w:val="28"/>
          <w:szCs w:val="28"/>
        </w:rPr>
        <w:t>воспитанник</w:t>
      </w:r>
      <w:r w:rsidR="00B445EA">
        <w:rPr>
          <w:rFonts w:ascii="Times New Roman" w:hAnsi="Times New Roman"/>
          <w:sz w:val="28"/>
          <w:szCs w:val="28"/>
        </w:rPr>
        <w:t>ов</w:t>
      </w:r>
      <w:r w:rsidR="0090705C" w:rsidRPr="00D201F0">
        <w:rPr>
          <w:rFonts w:ascii="Times New Roman" w:hAnsi="Times New Roman"/>
          <w:sz w:val="28"/>
          <w:szCs w:val="28"/>
        </w:rPr>
        <w:t xml:space="preserve"> в возрасте от </w:t>
      </w:r>
      <w:r w:rsidR="0090705C">
        <w:rPr>
          <w:rFonts w:ascii="Times New Roman" w:hAnsi="Times New Roman"/>
          <w:sz w:val="28"/>
          <w:szCs w:val="28"/>
        </w:rPr>
        <w:t>1,5</w:t>
      </w:r>
      <w:r w:rsidR="0090705C" w:rsidRPr="00D201F0">
        <w:rPr>
          <w:rFonts w:ascii="Times New Roman" w:hAnsi="Times New Roman"/>
          <w:sz w:val="28"/>
          <w:szCs w:val="28"/>
        </w:rPr>
        <w:t xml:space="preserve"> до </w:t>
      </w:r>
      <w:r w:rsidR="0090705C" w:rsidRPr="00B2627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0705C" w:rsidRPr="00D201F0">
        <w:rPr>
          <w:rFonts w:ascii="Times New Roman" w:hAnsi="Times New Roman"/>
          <w:sz w:val="28"/>
          <w:szCs w:val="28"/>
        </w:rPr>
        <w:t xml:space="preserve"> лет.</w:t>
      </w:r>
    </w:p>
    <w:p w:rsidR="0090705C" w:rsidRPr="003F317B" w:rsidRDefault="0090705C" w:rsidP="00790D75">
      <w:pPr>
        <w:spacing w:line="100" w:lineRule="atLeas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В</w:t>
      </w:r>
      <w:r w:rsidRPr="00B0589F">
        <w:rPr>
          <w:rFonts w:ascii="Times New Roman" w:hAnsi="Times New Roman"/>
          <w:b/>
          <w:bCs/>
          <w:sz w:val="28"/>
        </w:rPr>
        <w:t>озрастная специфика</w:t>
      </w:r>
      <w:r>
        <w:rPr>
          <w:rFonts w:ascii="Times New Roman" w:hAnsi="Times New Roman"/>
          <w:b/>
          <w:bCs/>
          <w:sz w:val="28"/>
        </w:rPr>
        <w:t xml:space="preserve"> групп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995"/>
      </w:tblGrid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Номер группы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242725" w:rsidP="0024272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кратковременного пребывания</w:t>
            </w:r>
            <w:r w:rsidR="00626D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="00626DF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26DF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626DF9" w:rsidP="0024272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  <w:r w:rsidR="00242725">
              <w:rPr>
                <w:rFonts w:ascii="Times New Roman" w:hAnsi="Times New Roman"/>
                <w:sz w:val="28"/>
                <w:szCs w:val="28"/>
              </w:rPr>
              <w:t>/средняя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(3-</w:t>
            </w:r>
            <w:r w:rsidR="00242725">
              <w:rPr>
                <w:rFonts w:ascii="Times New Roman" w:hAnsi="Times New Roman"/>
                <w:sz w:val="28"/>
                <w:szCs w:val="28"/>
              </w:rPr>
              <w:t>5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3609EF" w:rsidP="003609E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Старшая - подготовительная(5-7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626DF9" w:rsidP="00D5714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148">
              <w:rPr>
                <w:rFonts w:ascii="Times New Roman" w:hAnsi="Times New Roman"/>
                <w:sz w:val="28"/>
                <w:szCs w:val="28"/>
              </w:rPr>
              <w:t>Семейная группа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57148">
              <w:rPr>
                <w:rFonts w:ascii="Times New Roman" w:hAnsi="Times New Roman"/>
                <w:sz w:val="28"/>
                <w:szCs w:val="28"/>
              </w:rPr>
              <w:t>5-6 лет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0705C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38" w:rsidRPr="001A0ACB" w:rsidRDefault="00611938" w:rsidP="008C22CE">
      <w:pPr>
        <w:pStyle w:val="3"/>
        <w:spacing w:before="0"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задачей педагогического коллектива является </w:t>
      </w:r>
      <w:r>
        <w:rPr>
          <w:bCs/>
          <w:sz w:val="28"/>
          <w:szCs w:val="28"/>
        </w:rPr>
        <w:t>с</w:t>
      </w:r>
      <w:r w:rsidRPr="001A0ACB">
        <w:rPr>
          <w:bCs/>
          <w:sz w:val="28"/>
          <w:szCs w:val="28"/>
        </w:rPr>
        <w:t xml:space="preserve">оздание благоприятных условий для полноценного проживания ребенком дошкольного </w:t>
      </w:r>
      <w:r w:rsidR="002071BC">
        <w:rPr>
          <w:bCs/>
          <w:sz w:val="28"/>
          <w:szCs w:val="28"/>
        </w:rPr>
        <w:t>возраста</w:t>
      </w:r>
      <w:r w:rsidRPr="001A0ACB">
        <w:rPr>
          <w:bCs/>
          <w:sz w:val="28"/>
          <w:szCs w:val="28"/>
        </w:rPr>
        <w:t xml:space="preserve"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1A0ACB">
        <w:rPr>
          <w:sz w:val="28"/>
          <w:szCs w:val="28"/>
        </w:rPr>
        <w:t>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4A64A1" w:rsidRDefault="002E7575" w:rsidP="008C2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в ДОУ определено основной </w:t>
      </w:r>
      <w:r w:rsidR="004A64A1">
        <w:rPr>
          <w:rFonts w:ascii="Times New Roman" w:hAnsi="Times New Roman"/>
          <w:sz w:val="28"/>
          <w:szCs w:val="28"/>
        </w:rPr>
        <w:t>образовательной программой М</w:t>
      </w:r>
      <w:r w:rsidR="00D57148">
        <w:rPr>
          <w:rFonts w:ascii="Times New Roman" w:hAnsi="Times New Roman"/>
          <w:sz w:val="28"/>
          <w:szCs w:val="28"/>
        </w:rPr>
        <w:t>Б</w:t>
      </w:r>
      <w:r w:rsidR="004A64A1">
        <w:rPr>
          <w:rFonts w:ascii="Times New Roman" w:hAnsi="Times New Roman"/>
          <w:sz w:val="28"/>
          <w:szCs w:val="28"/>
        </w:rPr>
        <w:t>ДОУ «Детский сад №7</w:t>
      </w:r>
      <w:r w:rsidR="00D57148">
        <w:rPr>
          <w:rFonts w:ascii="Times New Roman" w:hAnsi="Times New Roman"/>
          <w:sz w:val="28"/>
          <w:szCs w:val="28"/>
        </w:rPr>
        <w:t xml:space="preserve"> «Чайка</w:t>
      </w:r>
      <w:r w:rsidR="004A64A1">
        <w:rPr>
          <w:rFonts w:ascii="Times New Roman" w:hAnsi="Times New Roman"/>
          <w:sz w:val="28"/>
          <w:szCs w:val="28"/>
        </w:rPr>
        <w:t>».</w:t>
      </w:r>
    </w:p>
    <w:p w:rsidR="00C60758" w:rsidRPr="00C60758" w:rsidRDefault="00C60758" w:rsidP="008C22C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 xml:space="preserve">   Воспитательно-образовательная деятельность строилась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Учебный план разработан в соответствии с </w:t>
      </w:r>
      <w:proofErr w:type="spellStart"/>
      <w:r w:rsidRPr="00C60758">
        <w:rPr>
          <w:rFonts w:ascii="Times New Roman" w:hAnsi="Times New Roman"/>
          <w:sz w:val="28"/>
          <w:szCs w:val="28"/>
        </w:rPr>
        <w:t>СанПиН</w:t>
      </w:r>
      <w:proofErr w:type="spellEnd"/>
      <w:r w:rsidRPr="00C60758">
        <w:rPr>
          <w:rFonts w:ascii="Times New Roman" w:hAnsi="Times New Roman"/>
          <w:sz w:val="28"/>
          <w:szCs w:val="28"/>
        </w:rPr>
        <w:t xml:space="preserve"> 2.4.1.3049-13. </w:t>
      </w:r>
    </w:p>
    <w:p w:rsidR="00C60758" w:rsidRPr="00C60758" w:rsidRDefault="00C60758" w:rsidP="008C22C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>В план включены четыре направления, обеспечивающие познавательно-речевое, социально</w:t>
      </w:r>
      <w:r w:rsidR="002071BC">
        <w:rPr>
          <w:rFonts w:ascii="Times New Roman" w:hAnsi="Times New Roman"/>
          <w:sz w:val="28"/>
          <w:szCs w:val="28"/>
        </w:rPr>
        <w:t>-</w:t>
      </w:r>
      <w:r w:rsidRPr="00C60758">
        <w:rPr>
          <w:rFonts w:ascii="Times New Roman" w:hAnsi="Times New Roman"/>
          <w:sz w:val="28"/>
          <w:szCs w:val="28"/>
        </w:rPr>
        <w:t xml:space="preserve">личностное, художественно-эстетическое и физическое развитие детей. </w:t>
      </w:r>
    </w:p>
    <w:p w:rsidR="00C60758" w:rsidRPr="00C60758" w:rsidRDefault="00C60758" w:rsidP="008C22C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 xml:space="preserve">Каждому направлению соответствуют определенные образовательные области: </w:t>
      </w:r>
    </w:p>
    <w:p w:rsidR="00C60758" w:rsidRPr="00C60758" w:rsidRDefault="00C60758" w:rsidP="008C22C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 xml:space="preserve">физическое развитие, включающее в себя образовательные области «Физическая культура», «Здоровье», «Безопасность»; </w:t>
      </w:r>
    </w:p>
    <w:p w:rsidR="00C60758" w:rsidRPr="00C60758" w:rsidRDefault="00C60758" w:rsidP="008C22C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 xml:space="preserve">социально-личностное развитие с образовательными областями «Социализация», «Труд», «Коммуникация»; </w:t>
      </w:r>
    </w:p>
    <w:p w:rsidR="00C60758" w:rsidRPr="00C60758" w:rsidRDefault="00C60758" w:rsidP="008C22C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>познавательно-речевое развитие - образовательные области «Познание», «Чтение художественной литературы»;</w:t>
      </w:r>
    </w:p>
    <w:p w:rsidR="00C60758" w:rsidRPr="00C60758" w:rsidRDefault="00C60758" w:rsidP="008C22C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 xml:space="preserve"> худо</w:t>
      </w:r>
      <w:r w:rsidR="002071BC">
        <w:rPr>
          <w:rFonts w:ascii="Times New Roman" w:hAnsi="Times New Roman"/>
          <w:sz w:val="28"/>
          <w:szCs w:val="28"/>
        </w:rPr>
        <w:t>жественно-эстетическое развитие:</w:t>
      </w:r>
      <w:r w:rsidRPr="00C60758">
        <w:rPr>
          <w:rFonts w:ascii="Times New Roman" w:hAnsi="Times New Roman"/>
          <w:sz w:val="28"/>
          <w:szCs w:val="28"/>
        </w:rPr>
        <w:t xml:space="preserve"> образовательные области «Художественное творчество» и «Музыка».       </w:t>
      </w:r>
    </w:p>
    <w:p w:rsidR="00C60758" w:rsidRPr="00C60758" w:rsidRDefault="00C60758" w:rsidP="008C22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 xml:space="preserve">  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Основной формой работы в возрастных группах является совместная деятельность: дидактические, сюжетно-ролевые, театрализованные игры, игровые ситуации, экспериментирование, беседы и др., непосредственно образовательная деятельность (НОД). Самостоятельная деятельность детей: игры по интересам.         Продолжительность учебного года с сентября по май. 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C60758">
        <w:rPr>
          <w:rFonts w:ascii="Times New Roman" w:hAnsi="Times New Roman"/>
          <w:sz w:val="28"/>
          <w:szCs w:val="28"/>
        </w:rPr>
        <w:t>СанПиН</w:t>
      </w:r>
      <w:proofErr w:type="spellEnd"/>
      <w:r w:rsidRPr="00C60758">
        <w:rPr>
          <w:rFonts w:ascii="Times New Roman" w:hAnsi="Times New Roman"/>
          <w:sz w:val="28"/>
          <w:szCs w:val="28"/>
        </w:rPr>
        <w:t xml:space="preserve"> 2.4.1.3049-13. Организуются перерывы между периодами </w:t>
      </w:r>
      <w:r w:rsidRPr="00C60758">
        <w:rPr>
          <w:rFonts w:ascii="Times New Roman" w:hAnsi="Times New Roman"/>
          <w:sz w:val="28"/>
          <w:szCs w:val="28"/>
        </w:rPr>
        <w:lastRenderedPageBreak/>
        <w:t>непрерывной образовательной деятельности - не менее 10 минут. В середине непосредственно образовательной деятельности статического характера проводятся физкультурные минутки.</w:t>
      </w:r>
    </w:p>
    <w:p w:rsidR="008C22CE" w:rsidRDefault="008C22CE" w:rsidP="008C22CE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1938" w:rsidRPr="00814ABB">
        <w:rPr>
          <w:rFonts w:ascii="Times New Roman" w:hAnsi="Times New Roman"/>
          <w:sz w:val="28"/>
          <w:szCs w:val="28"/>
        </w:rPr>
        <w:t>Анализ 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  обмену опытом семейного воспитания между родителями; создает  благоприятную  эмоциональную атмосферу между родителями и педагогами; обеспечивает совместный успех в деле  воспитания, обучения и развития детей.</w:t>
      </w:r>
      <w:r w:rsidR="00C60758" w:rsidRPr="001E12AB">
        <w:rPr>
          <w:color w:val="333333"/>
          <w:sz w:val="28"/>
          <w:szCs w:val="28"/>
        </w:rPr>
        <w:t xml:space="preserve">   </w:t>
      </w:r>
    </w:p>
    <w:p w:rsidR="00C60758" w:rsidRPr="008C22CE" w:rsidRDefault="008C22CE" w:rsidP="008C22CE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60758" w:rsidRPr="00C60758">
        <w:rPr>
          <w:rFonts w:ascii="Times New Roman" w:hAnsi="Times New Roman"/>
          <w:sz w:val="28"/>
          <w:szCs w:val="28"/>
        </w:rPr>
        <w:t>Ориентируясь на социальный заказ семей воспитанников о предоставлении дополнительных образовательных услуг, педагогические работники ДОУ проводили занятия согласно утвержденному заведующим расписанию. В целом дополнительными платными образовательными услугами было охвачено 11 человек.</w:t>
      </w:r>
    </w:p>
    <w:p w:rsidR="00C60758" w:rsidRPr="00C60758" w:rsidRDefault="008C22CE" w:rsidP="00C607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60758" w:rsidRPr="00C60758">
        <w:rPr>
          <w:rFonts w:ascii="Times New Roman" w:hAnsi="Times New Roman"/>
          <w:sz w:val="28"/>
          <w:szCs w:val="28"/>
        </w:rPr>
        <w:t>Образовательная деятельность в ДОУ строится в соответствии с нормативно – правовыми документами. 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60758" w:rsidRPr="00C60758" w:rsidRDefault="00C60758" w:rsidP="00C6075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60758" w:rsidRPr="00C60758" w:rsidRDefault="00C60758" w:rsidP="00C6075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>Программа составлена в соответствии с образовательными областями: «Социально-коммуникативное развитие», «Познавательное развитие» «Речевое развитие», «Художественно-эстетическое развитие», «Физическое развитие», 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деятельность.</w:t>
      </w:r>
    </w:p>
    <w:p w:rsidR="00C60758" w:rsidRPr="00C60758" w:rsidRDefault="00C60758" w:rsidP="00C6075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758">
        <w:rPr>
          <w:rFonts w:ascii="Times New Roman" w:hAnsi="Times New Roman"/>
          <w:sz w:val="28"/>
          <w:szCs w:val="28"/>
        </w:rPr>
        <w:t>В целях обеспечения комплексного подхода к оценке начальных и итоговых  результатов освоения основной общеобразовательной программы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(</w:t>
      </w:r>
      <w:proofErr w:type="spellStart"/>
      <w:r w:rsidRPr="00C607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60758">
        <w:rPr>
          <w:rFonts w:ascii="Times New Roman" w:hAnsi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 </w:t>
      </w:r>
      <w:r w:rsidRPr="00C60758">
        <w:rPr>
          <w:rFonts w:ascii="Times New Roman" w:hAnsi="Times New Roman"/>
          <w:sz w:val="28"/>
          <w:szCs w:val="28"/>
        </w:rPr>
        <w:lastRenderedPageBreak/>
        <w:t>был проведен мониторинг освоения  основной</w:t>
      </w:r>
      <w:proofErr w:type="gramEnd"/>
      <w:r w:rsidRPr="00C60758">
        <w:rPr>
          <w:rFonts w:ascii="Times New Roman" w:hAnsi="Times New Roman"/>
          <w:sz w:val="28"/>
          <w:szCs w:val="28"/>
        </w:rPr>
        <w:t xml:space="preserve"> общеобразовательной  программы по образовательным областям.</w:t>
      </w:r>
    </w:p>
    <w:p w:rsidR="00C60758" w:rsidRPr="00C60758" w:rsidRDefault="00C60758" w:rsidP="00C6075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>Центральным аспектом педагогической работы коллектива являлась работа по теме: «Нравственно-духовное воспитание  дошкольников».</w:t>
      </w:r>
    </w:p>
    <w:p w:rsidR="00C60758" w:rsidRPr="008C22CE" w:rsidRDefault="00C60758" w:rsidP="008C22C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60758">
        <w:rPr>
          <w:rFonts w:ascii="Times New Roman" w:hAnsi="Times New Roman"/>
          <w:sz w:val="28"/>
          <w:szCs w:val="28"/>
        </w:rPr>
        <w:t>В ДОУ накоплен немалый опыт работы с родителями и социумом, в течение многих лет уделялось много внимания нравственно-духовному воспитанию детей.</w:t>
      </w:r>
      <w:r w:rsidRPr="00DB293E">
        <w:rPr>
          <w:b/>
          <w:bCs/>
          <w:color w:val="333333"/>
          <w:sz w:val="28"/>
        </w:rPr>
        <w:t> </w:t>
      </w:r>
    </w:p>
    <w:p w:rsidR="008C22CE" w:rsidRDefault="008C22CE" w:rsidP="008C2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C60758" w:rsidRPr="008C22CE" w:rsidRDefault="00C60758" w:rsidP="008C22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2CE">
        <w:rPr>
          <w:rFonts w:ascii="Times New Roman" w:hAnsi="Times New Roman"/>
          <w:b/>
          <w:bCs/>
          <w:sz w:val="28"/>
        </w:rPr>
        <w:t>Вывод: </w:t>
      </w:r>
      <w:r w:rsidRPr="008C22CE">
        <w:rPr>
          <w:rFonts w:ascii="Times New Roman" w:hAnsi="Times New Roman"/>
          <w:sz w:val="28"/>
          <w:szCs w:val="28"/>
        </w:rPr>
        <w:t>воспитательно-образовательный процесс в ДОУ строился с учётом требований санитарно-гигиенических требований в дошкольных учреждениях. В течение учебного года деятельность ДОУ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стандартам.</w:t>
      </w:r>
    </w:p>
    <w:p w:rsidR="00611938" w:rsidRPr="00814ABB" w:rsidRDefault="00611938" w:rsidP="00F10B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0BAF" w:rsidRPr="00F10BAF" w:rsidRDefault="00F10BAF" w:rsidP="00F10BAF">
      <w:pPr>
        <w:shd w:val="clear" w:color="auto" w:fill="FFFFFF"/>
        <w:spacing w:after="0" w:line="408" w:lineRule="atLeast"/>
        <w:ind w:left="360"/>
        <w:rPr>
          <w:rFonts w:ascii="Times New Roman" w:hAnsi="Times New Roman"/>
          <w:b/>
          <w:color w:val="333333"/>
          <w:sz w:val="28"/>
          <w:szCs w:val="28"/>
        </w:rPr>
      </w:pPr>
      <w:r w:rsidRPr="00F10BAF">
        <w:rPr>
          <w:rFonts w:ascii="Times New Roman" w:hAnsi="Times New Roman"/>
          <w:b/>
          <w:sz w:val="28"/>
          <w:szCs w:val="28"/>
          <w:lang w:eastAsia="ru-RU"/>
        </w:rPr>
        <w:t xml:space="preserve">3.2. </w:t>
      </w:r>
      <w:r w:rsidRPr="00F10BAF">
        <w:rPr>
          <w:rFonts w:ascii="Times New Roman" w:hAnsi="Times New Roman"/>
          <w:b/>
          <w:color w:val="333333"/>
          <w:sz w:val="28"/>
          <w:szCs w:val="28"/>
        </w:rPr>
        <w:t>Сведения о качественном составе педагогических работников</w:t>
      </w:r>
    </w:p>
    <w:p w:rsidR="00611938" w:rsidRPr="0019698C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</w:t>
      </w:r>
      <w:r w:rsidR="00D57148">
        <w:rPr>
          <w:rFonts w:ascii="Times New Roman" w:hAnsi="Times New Roman"/>
          <w:sz w:val="28"/>
          <w:szCs w:val="28"/>
          <w:lang w:eastAsia="ru-RU"/>
        </w:rPr>
        <w:t>БДОУ «Детский сад №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D57148">
        <w:rPr>
          <w:rFonts w:ascii="Times New Roman" w:hAnsi="Times New Roman"/>
          <w:sz w:val="28"/>
          <w:szCs w:val="28"/>
          <w:lang w:eastAsia="ru-RU"/>
        </w:rPr>
        <w:t xml:space="preserve"> «Чайка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D228C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>
        <w:rPr>
          <w:rFonts w:ascii="Times New Roman" w:hAnsi="Times New Roman"/>
          <w:sz w:val="28"/>
          <w:szCs w:val="28"/>
          <w:lang w:eastAsia="ru-RU"/>
        </w:rPr>
        <w:t>следующими сотрудниками:</w:t>
      </w:r>
    </w:p>
    <w:p w:rsidR="00611938" w:rsidRDefault="00D57148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26F00">
        <w:rPr>
          <w:rFonts w:ascii="Times New Roman" w:hAnsi="Times New Roman"/>
          <w:color w:val="000000"/>
          <w:sz w:val="28"/>
          <w:szCs w:val="28"/>
        </w:rPr>
        <w:t xml:space="preserve"> музыкальны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F26F00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</w:p>
    <w:p w:rsidR="00611938" w:rsidRDefault="00D57148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11938">
        <w:rPr>
          <w:rFonts w:ascii="Times New Roman" w:hAnsi="Times New Roman"/>
          <w:color w:val="000000"/>
          <w:sz w:val="28"/>
          <w:szCs w:val="28"/>
        </w:rPr>
        <w:t xml:space="preserve"> воспитателей.</w:t>
      </w:r>
    </w:p>
    <w:p w:rsidR="00611938" w:rsidRPr="00191400" w:rsidRDefault="00611938" w:rsidP="006119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63B5">
        <w:rPr>
          <w:rFonts w:ascii="Times New Roman" w:hAnsi="Times New Roman"/>
          <w:b/>
          <w:color w:val="000000"/>
          <w:sz w:val="28"/>
          <w:szCs w:val="28"/>
        </w:rPr>
        <w:t>Образовательный уровень педагогических работников</w:t>
      </w: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11938" w:rsidTr="002D66C9">
        <w:tc>
          <w:tcPr>
            <w:tcW w:w="4785" w:type="dxa"/>
          </w:tcPr>
          <w:p w:rsidR="00611938" w:rsidRPr="00F044BD" w:rsidRDefault="00A46DE3" w:rsidP="00B44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445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11938" w:rsidRPr="00F044B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611938" w:rsidRPr="00F044BD" w:rsidRDefault="00A46DE3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445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11938" w:rsidRPr="00F044BD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611938" w:rsidRPr="00F044BD" w:rsidRDefault="00611938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8" w:rsidTr="002D66C9">
        <w:tc>
          <w:tcPr>
            <w:tcW w:w="4785" w:type="dxa"/>
          </w:tcPr>
          <w:p w:rsidR="00611938" w:rsidRDefault="00A46DE3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D57148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r w:rsidR="00611938">
              <w:rPr>
                <w:rFonts w:ascii="Times New Roman" w:hAnsi="Times New Roman"/>
                <w:sz w:val="28"/>
                <w:szCs w:val="28"/>
              </w:rPr>
              <w:t>челове</w:t>
            </w:r>
            <w:r w:rsidR="00D5714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6" w:type="dxa"/>
          </w:tcPr>
          <w:p w:rsidR="00611938" w:rsidRDefault="00A46DE3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57148">
              <w:rPr>
                <w:rFonts w:ascii="Times New Roman" w:hAnsi="Times New Roman"/>
                <w:sz w:val="28"/>
                <w:szCs w:val="28"/>
              </w:rPr>
              <w:t>6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611938" w:rsidRDefault="00611938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Стаж работы</w:t>
      </w:r>
    </w:p>
    <w:p w:rsidR="00611938" w:rsidRPr="00004D9B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</w:t>
      </w:r>
      <w:r w:rsidRPr="00F63264">
        <w:rPr>
          <w:rFonts w:ascii="Times New Roman" w:hAnsi="Times New Roman"/>
          <w:sz w:val="28"/>
          <w:szCs w:val="28"/>
        </w:rPr>
        <w:t xml:space="preserve"> лет –</w:t>
      </w:r>
      <w:r w:rsidR="000805C0">
        <w:rPr>
          <w:rFonts w:ascii="Times New Roman" w:hAnsi="Times New Roman"/>
          <w:sz w:val="28"/>
          <w:szCs w:val="28"/>
        </w:rPr>
        <w:t xml:space="preserve"> </w:t>
      </w:r>
      <w:r w:rsidR="00D571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A46DE3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5</w:t>
      </w:r>
      <w:r w:rsidR="00611938" w:rsidRPr="00F63264">
        <w:rPr>
          <w:rFonts w:ascii="Times New Roman" w:hAnsi="Times New Roman"/>
          <w:sz w:val="28"/>
          <w:szCs w:val="28"/>
        </w:rPr>
        <w:t xml:space="preserve"> лет</w:t>
      </w:r>
      <w:r w:rsidR="007E49D2">
        <w:rPr>
          <w:rFonts w:ascii="Times New Roman" w:hAnsi="Times New Roman"/>
          <w:sz w:val="28"/>
          <w:szCs w:val="28"/>
        </w:rPr>
        <w:t xml:space="preserve"> – 1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0805C0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до 15 лет – </w:t>
      </w:r>
      <w:r w:rsidR="00D57148">
        <w:rPr>
          <w:rFonts w:ascii="Times New Roman" w:hAnsi="Times New Roman"/>
          <w:sz w:val="28"/>
          <w:szCs w:val="28"/>
        </w:rPr>
        <w:t>2</w:t>
      </w:r>
      <w:r w:rsidR="00592FF0">
        <w:rPr>
          <w:rFonts w:ascii="Times New Roman" w:hAnsi="Times New Roman"/>
          <w:sz w:val="28"/>
          <w:szCs w:val="28"/>
        </w:rPr>
        <w:t xml:space="preserve"> человек</w:t>
      </w:r>
      <w:r w:rsidR="00D57148">
        <w:rPr>
          <w:rFonts w:ascii="Times New Roman" w:hAnsi="Times New Roman"/>
          <w:sz w:val="28"/>
          <w:szCs w:val="28"/>
        </w:rPr>
        <w:t>а</w:t>
      </w:r>
    </w:p>
    <w:p w:rsidR="00611938" w:rsidRPr="00F63264" w:rsidRDefault="00A46DE3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до 20 лет – </w:t>
      </w:r>
      <w:r w:rsidR="00D57148">
        <w:rPr>
          <w:rFonts w:ascii="Times New Roman" w:hAnsi="Times New Roman"/>
          <w:sz w:val="28"/>
          <w:szCs w:val="28"/>
        </w:rPr>
        <w:t>0</w:t>
      </w:r>
      <w:r w:rsidR="00611938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</w:t>
      </w:r>
      <w:r w:rsidRPr="00F63264">
        <w:rPr>
          <w:rFonts w:ascii="Times New Roman" w:hAnsi="Times New Roman"/>
          <w:sz w:val="28"/>
          <w:szCs w:val="28"/>
        </w:rPr>
        <w:t xml:space="preserve">0 лет </w:t>
      </w:r>
      <w:r w:rsidR="00A46DE3">
        <w:rPr>
          <w:rFonts w:ascii="Times New Roman" w:hAnsi="Times New Roman"/>
          <w:sz w:val="28"/>
          <w:szCs w:val="28"/>
        </w:rPr>
        <w:t xml:space="preserve">– </w:t>
      </w:r>
      <w:r w:rsidR="00D571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D57148">
        <w:rPr>
          <w:rFonts w:ascii="Times New Roman" w:hAnsi="Times New Roman"/>
          <w:sz w:val="28"/>
          <w:szCs w:val="28"/>
        </w:rPr>
        <w:t>а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Распределение педагогов по возрасту</w:t>
      </w:r>
    </w:p>
    <w:p w:rsidR="00611938" w:rsidRDefault="00A46DE3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</w:t>
      </w:r>
      <w:r w:rsidR="00D571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 – </w:t>
      </w:r>
      <w:r w:rsidR="00D57148">
        <w:rPr>
          <w:rFonts w:ascii="Times New Roman" w:hAnsi="Times New Roman"/>
          <w:sz w:val="28"/>
          <w:szCs w:val="28"/>
        </w:rPr>
        <w:t>0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A46DE3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</w:t>
      </w:r>
      <w:r w:rsidR="00D571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 –</w:t>
      </w:r>
      <w:r w:rsidR="00D57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611938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Pr="00496FCD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FCD">
        <w:rPr>
          <w:rFonts w:ascii="Times New Roman" w:hAnsi="Times New Roman"/>
          <w:b/>
          <w:color w:val="000000" w:themeColor="text1"/>
          <w:sz w:val="28"/>
          <w:szCs w:val="28"/>
        </w:rPr>
        <w:t>Распределение педагогов по категориям</w:t>
      </w:r>
    </w:p>
    <w:p w:rsidR="00611938" w:rsidRPr="000805C0" w:rsidRDefault="00611938" w:rsidP="000805C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805C0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B445E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</w:t>
      </w:r>
      <w:r>
        <w:rPr>
          <w:rFonts w:ascii="Times New Roman" w:hAnsi="Times New Roman"/>
          <w:color w:val="000000" w:themeColor="text1"/>
          <w:sz w:val="28"/>
          <w:szCs w:val="28"/>
        </w:rPr>
        <w:t>перв</w:t>
      </w:r>
      <w:r w:rsidR="00D57148">
        <w:rPr>
          <w:rFonts w:ascii="Times New Roman" w:hAnsi="Times New Roman"/>
          <w:color w:val="000000" w:themeColor="text1"/>
          <w:sz w:val="28"/>
          <w:szCs w:val="28"/>
        </w:rPr>
        <w:t>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кв</w:t>
      </w:r>
      <w:r w:rsidR="00D57148">
        <w:rPr>
          <w:rFonts w:ascii="Times New Roman" w:hAnsi="Times New Roman"/>
          <w:color w:val="000000" w:themeColor="text1"/>
          <w:sz w:val="28"/>
          <w:szCs w:val="28"/>
        </w:rPr>
        <w:t>алификационную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категори</w:t>
      </w:r>
      <w:r w:rsidR="00D57148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7148">
        <w:rPr>
          <w:rFonts w:ascii="Times New Roman" w:hAnsi="Times New Roman"/>
          <w:color w:val="000000" w:themeColor="text1"/>
          <w:sz w:val="28"/>
          <w:szCs w:val="28"/>
        </w:rPr>
        <w:t xml:space="preserve">имеют </w:t>
      </w:r>
      <w:r w:rsidR="00B445E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7148">
        <w:rPr>
          <w:rFonts w:ascii="Times New Roman" w:hAnsi="Times New Roman"/>
          <w:color w:val="000000" w:themeColor="text1"/>
          <w:sz w:val="28"/>
          <w:szCs w:val="28"/>
        </w:rPr>
        <w:t>педагога</w:t>
      </w:r>
      <w:r w:rsidRPr="00496FCD">
        <w:rPr>
          <w:rFonts w:ascii="Times New Roman" w:hAnsi="Times New Roman"/>
          <w:color w:val="000000" w:themeColor="text1"/>
          <w:sz w:val="28"/>
          <w:szCs w:val="28"/>
        </w:rPr>
        <w:t>, соотв</w:t>
      </w:r>
      <w:r w:rsidR="000805C0">
        <w:rPr>
          <w:rFonts w:ascii="Times New Roman" w:hAnsi="Times New Roman"/>
          <w:color w:val="000000" w:themeColor="text1"/>
          <w:sz w:val="28"/>
          <w:szCs w:val="28"/>
        </w:rPr>
        <w:t xml:space="preserve">етствие занимаемой должности у </w:t>
      </w:r>
      <w:r w:rsidR="00B445E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805C0">
        <w:rPr>
          <w:rFonts w:ascii="Times New Roman" w:hAnsi="Times New Roman"/>
          <w:color w:val="000000" w:themeColor="text1"/>
          <w:sz w:val="28"/>
          <w:szCs w:val="28"/>
        </w:rPr>
        <w:t xml:space="preserve"> педагог</w:t>
      </w:r>
      <w:r w:rsidR="00B445E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571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7148" w:rsidRDefault="00D57148" w:rsidP="00D57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D57148" w:rsidRPr="00D57148" w:rsidRDefault="00D57148" w:rsidP="00D571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57148">
        <w:rPr>
          <w:rFonts w:ascii="Times New Roman" w:hAnsi="Times New Roman"/>
          <w:b/>
          <w:color w:val="333333"/>
          <w:sz w:val="28"/>
          <w:szCs w:val="28"/>
        </w:rPr>
        <w:t>Вывод:</w:t>
      </w:r>
      <w:r w:rsidRPr="00D57148">
        <w:rPr>
          <w:rFonts w:ascii="Times New Roman" w:hAnsi="Times New Roman"/>
          <w:color w:val="333333"/>
          <w:sz w:val="28"/>
          <w:szCs w:val="28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 и осуществляется в соответствии с ФГОС ДОУ.</w:t>
      </w:r>
    </w:p>
    <w:p w:rsidR="00D57148" w:rsidRPr="00D57148" w:rsidRDefault="00D57148" w:rsidP="00D57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57148">
        <w:rPr>
          <w:rFonts w:ascii="Times New Roman" w:hAnsi="Times New Roman"/>
          <w:color w:val="333333"/>
          <w:sz w:val="28"/>
          <w:szCs w:val="28"/>
        </w:rPr>
        <w:lastRenderedPageBreak/>
        <w:t>ДОУ укомплектовано кадрами полностью. Педагоги  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приобрели и изучили новинки периодической и методической литературы. Всё это в комплексе способствовало хорошему результату в организации педагогической деятельности и улучшению качества образования и воспитания дошкольников.</w:t>
      </w:r>
    </w:p>
    <w:p w:rsidR="00D57148" w:rsidRPr="004269F0" w:rsidRDefault="00D57148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705" w:rsidRPr="00F93705" w:rsidRDefault="00F93705" w:rsidP="00F937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Анализ </w:t>
      </w:r>
      <w:proofErr w:type="gramStart"/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CD552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93705" w:rsidRPr="00F93705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>Мониторинг качества обр</w:t>
      </w:r>
      <w:r w:rsidR="007E49D2">
        <w:rPr>
          <w:rFonts w:ascii="Times New Roman" w:hAnsi="Times New Roman"/>
          <w:color w:val="000000"/>
          <w:sz w:val="28"/>
          <w:szCs w:val="28"/>
        </w:rPr>
        <w:t>азовательной деятельности в 202</w:t>
      </w:r>
      <w:r w:rsidR="00B445EA">
        <w:rPr>
          <w:rFonts w:ascii="Times New Roman" w:hAnsi="Times New Roman"/>
          <w:color w:val="000000"/>
          <w:sz w:val="28"/>
          <w:szCs w:val="28"/>
        </w:rPr>
        <w:t>2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F93705" w:rsidRDefault="00F93705" w:rsidP="00F10BA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485E88" w:rsidRPr="004B6096">
        <w:rPr>
          <w:rFonts w:ascii="Times New Roman" w:hAnsi="Times New Roman"/>
          <w:color w:val="000000"/>
          <w:sz w:val="28"/>
          <w:szCs w:val="28"/>
        </w:rPr>
        <w:t>7</w:t>
      </w:r>
      <w:r w:rsidR="004B6096" w:rsidRPr="004B6096">
        <w:rPr>
          <w:rFonts w:ascii="Times New Roman" w:hAnsi="Times New Roman"/>
          <w:color w:val="000000"/>
          <w:sz w:val="28"/>
          <w:szCs w:val="28"/>
        </w:rPr>
        <w:t>4</w:t>
      </w:r>
      <w:r w:rsidR="00485E88" w:rsidRPr="004B6096">
        <w:rPr>
          <w:rFonts w:ascii="Times New Roman" w:hAnsi="Times New Roman"/>
          <w:color w:val="000000"/>
          <w:sz w:val="28"/>
          <w:szCs w:val="28"/>
        </w:rPr>
        <w:t>,</w:t>
      </w:r>
      <w:r w:rsidR="004B6096" w:rsidRPr="004B6096">
        <w:rPr>
          <w:rFonts w:ascii="Times New Roman" w:hAnsi="Times New Roman"/>
          <w:color w:val="000000"/>
          <w:sz w:val="28"/>
          <w:szCs w:val="28"/>
        </w:rPr>
        <w:t>2</w:t>
      </w:r>
      <w:r w:rsidRPr="004B6096">
        <w:rPr>
          <w:rFonts w:ascii="Times New Roman" w:hAnsi="Times New Roman"/>
          <w:sz w:val="28"/>
          <w:szCs w:val="28"/>
        </w:rPr>
        <w:t>%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</w:t>
      </w:r>
      <w:r w:rsidR="00C95C6B">
        <w:rPr>
          <w:rFonts w:ascii="Times New Roman" w:hAnsi="Times New Roman"/>
          <w:color w:val="000000"/>
          <w:sz w:val="28"/>
          <w:szCs w:val="28"/>
        </w:rPr>
        <w:t xml:space="preserve">педагоги и </w:t>
      </w:r>
      <w:r w:rsidRPr="00F93705">
        <w:rPr>
          <w:rFonts w:ascii="Times New Roman" w:hAnsi="Times New Roman"/>
          <w:color w:val="000000"/>
          <w:sz w:val="28"/>
          <w:szCs w:val="28"/>
        </w:rPr>
        <w:t>воспитанники М</w:t>
      </w:r>
      <w:r w:rsidR="003A02FC">
        <w:rPr>
          <w:rFonts w:ascii="Times New Roman" w:hAnsi="Times New Roman"/>
          <w:color w:val="000000"/>
          <w:sz w:val="28"/>
          <w:szCs w:val="28"/>
        </w:rPr>
        <w:t>БДОУ «Детский сад №</w:t>
      </w:r>
      <w:r w:rsidR="003609EF">
        <w:rPr>
          <w:rFonts w:ascii="Times New Roman" w:hAnsi="Times New Roman"/>
          <w:color w:val="000000"/>
          <w:sz w:val="28"/>
          <w:szCs w:val="28"/>
        </w:rPr>
        <w:t>7</w:t>
      </w:r>
      <w:r w:rsidR="003A02FC">
        <w:rPr>
          <w:rFonts w:ascii="Times New Roman" w:hAnsi="Times New Roman"/>
          <w:color w:val="000000"/>
          <w:sz w:val="28"/>
          <w:szCs w:val="28"/>
        </w:rPr>
        <w:t xml:space="preserve"> «Чайка</w:t>
      </w:r>
      <w:r w:rsidRPr="00F93705">
        <w:rPr>
          <w:rFonts w:ascii="Times New Roman" w:hAnsi="Times New Roman"/>
          <w:color w:val="000000"/>
          <w:sz w:val="28"/>
          <w:szCs w:val="28"/>
        </w:rPr>
        <w:t>» успешно участвовали в конкурсах и мероприятиях различного уровня.</w:t>
      </w:r>
    </w:p>
    <w:p w:rsidR="00F10BAF" w:rsidRDefault="00F10BAF" w:rsidP="00F10B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0BAF" w:rsidRDefault="00F10BAF" w:rsidP="00F10B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5E88">
        <w:rPr>
          <w:rFonts w:ascii="Times New Roman" w:hAnsi="Times New Roman"/>
          <w:color w:val="000000"/>
          <w:sz w:val="28"/>
          <w:szCs w:val="28"/>
        </w:rPr>
        <w:t xml:space="preserve">Результаты проведения мониторинга достижения </w:t>
      </w:r>
    </w:p>
    <w:p w:rsidR="00F10BAF" w:rsidRDefault="00F10BAF" w:rsidP="00F10B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5E88">
        <w:rPr>
          <w:rFonts w:ascii="Times New Roman" w:hAnsi="Times New Roman"/>
          <w:color w:val="000000"/>
          <w:sz w:val="28"/>
          <w:szCs w:val="28"/>
        </w:rPr>
        <w:t xml:space="preserve">планируемых результатов освоения программы </w:t>
      </w:r>
    </w:p>
    <w:p w:rsidR="00F10BAF" w:rsidRDefault="00F10BAF" w:rsidP="00F10B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5E88">
        <w:rPr>
          <w:rFonts w:ascii="Times New Roman" w:hAnsi="Times New Roman"/>
          <w:color w:val="000000"/>
          <w:sz w:val="28"/>
          <w:szCs w:val="28"/>
        </w:rPr>
        <w:t xml:space="preserve">воспитанников </w:t>
      </w:r>
      <w:r>
        <w:rPr>
          <w:rFonts w:ascii="Times New Roman" w:hAnsi="Times New Roman"/>
          <w:color w:val="000000"/>
          <w:sz w:val="28"/>
          <w:szCs w:val="28"/>
        </w:rPr>
        <w:t>за 202</w:t>
      </w:r>
      <w:r w:rsidR="00493FB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F10BAF" w:rsidRPr="00485E88" w:rsidRDefault="00F10BAF" w:rsidP="00F10B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4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67"/>
        <w:gridCol w:w="567"/>
        <w:gridCol w:w="567"/>
        <w:gridCol w:w="567"/>
        <w:gridCol w:w="709"/>
        <w:gridCol w:w="636"/>
        <w:gridCol w:w="536"/>
        <w:gridCol w:w="608"/>
        <w:gridCol w:w="730"/>
        <w:gridCol w:w="575"/>
        <w:gridCol w:w="724"/>
        <w:gridCol w:w="608"/>
        <w:gridCol w:w="575"/>
        <w:gridCol w:w="608"/>
        <w:gridCol w:w="563"/>
      </w:tblGrid>
      <w:tr w:rsidR="00F10BAF" w:rsidRPr="0053337A" w:rsidTr="001078E5">
        <w:trPr>
          <w:trHeight w:val="1129"/>
        </w:trPr>
        <w:tc>
          <w:tcPr>
            <w:tcW w:w="1809" w:type="dxa"/>
            <w:vMerge w:val="restart"/>
          </w:tcPr>
          <w:p w:rsidR="00F10BAF" w:rsidRPr="00485E88" w:rsidRDefault="00F10BAF" w:rsidP="0010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Группа</w:t>
            </w:r>
          </w:p>
          <w:p w:rsidR="00F10BAF" w:rsidRPr="00485E88" w:rsidRDefault="00F10BAF" w:rsidP="001078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0BAF" w:rsidRPr="00485E88" w:rsidRDefault="00F10BAF" w:rsidP="001078E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Физическое развитие</w:t>
            </w:r>
          </w:p>
          <w:p w:rsidR="00F10BAF" w:rsidRPr="00485E88" w:rsidRDefault="00F10BAF" w:rsidP="001078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F10BAF" w:rsidRPr="00485E88" w:rsidRDefault="00F10BAF" w:rsidP="001078E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Социально-коммуникативное развитие</w:t>
            </w:r>
          </w:p>
          <w:p w:rsidR="00F10BAF" w:rsidRPr="00485E88" w:rsidRDefault="00F10BAF" w:rsidP="001078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4" w:type="dxa"/>
            <w:gridSpan w:val="3"/>
            <w:tcBorders>
              <w:bottom w:val="single" w:sz="4" w:space="0" w:color="auto"/>
            </w:tcBorders>
          </w:tcPr>
          <w:p w:rsidR="00F10BAF" w:rsidRPr="00485E88" w:rsidRDefault="00F10BAF" w:rsidP="0010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5E88">
              <w:rPr>
                <w:rFonts w:ascii="Times New Roman" w:hAnsi="Times New Roman"/>
                <w:color w:val="000000"/>
              </w:rPr>
              <w:t>Познава</w:t>
            </w:r>
            <w:proofErr w:type="spellEnd"/>
          </w:p>
          <w:p w:rsidR="00F10BAF" w:rsidRPr="00485E88" w:rsidRDefault="00F10BAF" w:rsidP="0010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тельное развитие</w:t>
            </w:r>
          </w:p>
          <w:p w:rsidR="00F10BAF" w:rsidRPr="00485E88" w:rsidRDefault="00F10BAF" w:rsidP="001078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gridSpan w:val="3"/>
            <w:tcBorders>
              <w:bottom w:val="single" w:sz="4" w:space="0" w:color="auto"/>
            </w:tcBorders>
          </w:tcPr>
          <w:p w:rsidR="00F10BAF" w:rsidRPr="00485E88" w:rsidRDefault="00F10BAF" w:rsidP="001078E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Речевое развитие</w:t>
            </w:r>
          </w:p>
          <w:p w:rsidR="00F10BAF" w:rsidRPr="00485E88" w:rsidRDefault="00F10BAF" w:rsidP="001078E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10BAF" w:rsidRPr="00485E88" w:rsidRDefault="00F10BAF" w:rsidP="001078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F10BAF" w:rsidRPr="00485E88" w:rsidRDefault="00F10BAF" w:rsidP="0010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5E88">
              <w:rPr>
                <w:rFonts w:ascii="Times New Roman" w:hAnsi="Times New Roman"/>
                <w:color w:val="000000"/>
              </w:rPr>
              <w:t>Художест</w:t>
            </w:r>
            <w:proofErr w:type="spellEnd"/>
          </w:p>
          <w:p w:rsidR="00F10BAF" w:rsidRPr="00485E88" w:rsidRDefault="00F10BAF" w:rsidP="0010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85E88">
              <w:rPr>
                <w:rFonts w:ascii="Times New Roman" w:hAnsi="Times New Roman"/>
                <w:color w:val="000000"/>
              </w:rPr>
              <w:t>венно</w:t>
            </w:r>
            <w:proofErr w:type="spellEnd"/>
            <w:r w:rsidRPr="00485E88">
              <w:rPr>
                <w:rFonts w:ascii="Times New Roman" w:hAnsi="Times New Roman"/>
                <w:color w:val="000000"/>
              </w:rPr>
              <w:t>-</w:t>
            </w:r>
          </w:p>
          <w:p w:rsidR="00F10BAF" w:rsidRPr="00485E88" w:rsidRDefault="00F10BAF" w:rsidP="001078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эстетическое развитие</w:t>
            </w:r>
          </w:p>
          <w:p w:rsidR="00F10BAF" w:rsidRPr="00485E88" w:rsidRDefault="00F10BAF" w:rsidP="001078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0BAF" w:rsidRPr="0053337A" w:rsidTr="001078E5">
        <w:trPr>
          <w:trHeight w:val="937"/>
        </w:trPr>
        <w:tc>
          <w:tcPr>
            <w:tcW w:w="1809" w:type="dxa"/>
            <w:vMerge/>
          </w:tcPr>
          <w:p w:rsidR="00F10BAF" w:rsidRPr="00485E88" w:rsidRDefault="00F10BAF" w:rsidP="001078E5">
            <w:pPr>
              <w:shd w:val="clear" w:color="auto" w:fill="FFFFFF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Н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85E88">
              <w:rPr>
                <w:rFonts w:ascii="Times New Roman" w:hAnsi="Times New Roman"/>
                <w:color w:val="000000"/>
              </w:rPr>
              <w:t>Ср</w:t>
            </w:r>
            <w:proofErr w:type="gramEnd"/>
            <w:r w:rsidRPr="00485E88">
              <w:rPr>
                <w:rFonts w:ascii="Times New Roman" w:hAnsi="Times New Roman"/>
                <w:color w:val="000000"/>
              </w:rPr>
              <w:t>.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В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Н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85E88">
              <w:rPr>
                <w:rFonts w:ascii="Times New Roman" w:hAnsi="Times New Roman"/>
                <w:color w:val="000000"/>
              </w:rPr>
              <w:t>Ср</w:t>
            </w:r>
            <w:proofErr w:type="gramEnd"/>
            <w:r w:rsidRPr="00485E88">
              <w:rPr>
                <w:rFonts w:ascii="Times New Roman" w:hAnsi="Times New Roman"/>
                <w:color w:val="000000"/>
              </w:rPr>
              <w:t>.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В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Н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85E88">
              <w:rPr>
                <w:rFonts w:ascii="Times New Roman" w:hAnsi="Times New Roman"/>
                <w:color w:val="000000"/>
              </w:rPr>
              <w:t>Ср</w:t>
            </w:r>
            <w:proofErr w:type="gramEnd"/>
            <w:r w:rsidRPr="00485E88">
              <w:rPr>
                <w:rFonts w:ascii="Times New Roman" w:hAnsi="Times New Roman"/>
                <w:color w:val="000000"/>
              </w:rPr>
              <w:t>.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В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Н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85E88">
              <w:rPr>
                <w:rFonts w:ascii="Times New Roman" w:hAnsi="Times New Roman"/>
                <w:color w:val="000000"/>
              </w:rPr>
              <w:t>Ср</w:t>
            </w:r>
            <w:proofErr w:type="gramEnd"/>
            <w:r w:rsidRPr="00485E88">
              <w:rPr>
                <w:rFonts w:ascii="Times New Roman" w:hAnsi="Times New Roman"/>
                <w:color w:val="000000"/>
              </w:rPr>
              <w:t>.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В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Н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85E88">
              <w:rPr>
                <w:rFonts w:ascii="Times New Roman" w:hAnsi="Times New Roman"/>
                <w:color w:val="000000"/>
              </w:rPr>
              <w:t>Ср</w:t>
            </w:r>
            <w:proofErr w:type="gramEnd"/>
            <w:r w:rsidRPr="00485E88">
              <w:rPr>
                <w:rFonts w:ascii="Times New Roman" w:hAnsi="Times New Roman"/>
                <w:color w:val="000000"/>
              </w:rPr>
              <w:t>.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 xml:space="preserve">%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В</w:t>
            </w:r>
          </w:p>
          <w:p w:rsidR="00F10BAF" w:rsidRPr="00485E88" w:rsidRDefault="00F10BAF" w:rsidP="001078E5">
            <w:pPr>
              <w:rPr>
                <w:rFonts w:ascii="Times New Roman" w:hAnsi="Times New Roman"/>
                <w:color w:val="000000"/>
              </w:rPr>
            </w:pPr>
            <w:r w:rsidRPr="00485E88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F10BAF" w:rsidRPr="0053337A" w:rsidTr="001078E5">
        <w:trPr>
          <w:trHeight w:val="803"/>
        </w:trPr>
        <w:tc>
          <w:tcPr>
            <w:tcW w:w="1809" w:type="dxa"/>
          </w:tcPr>
          <w:p w:rsidR="00F10BAF" w:rsidRPr="00F10BAF" w:rsidRDefault="00F10BAF" w:rsidP="001078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младшая</w:t>
            </w:r>
          </w:p>
          <w:p w:rsidR="00F10BAF" w:rsidRPr="00F10BAF" w:rsidRDefault="00F10BAF" w:rsidP="001078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группа/</w:t>
            </w:r>
          </w:p>
          <w:p w:rsidR="00F10BAF" w:rsidRPr="00F10BAF" w:rsidRDefault="00F10BAF" w:rsidP="001078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средняя группа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493FB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,5</w:t>
            </w:r>
          </w:p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493FB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75,0</w:t>
            </w:r>
          </w:p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</w:t>
            </w:r>
            <w:r w:rsidR="00F10BAF"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7,5</w:t>
            </w:r>
          </w:p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F10BAF"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,3</w:t>
            </w:r>
          </w:p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493FB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493FBA" w:rsidRDefault="00493FBA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50,9</w:t>
            </w:r>
          </w:p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493FB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F10BAF"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4B609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4B609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B6096" w:rsidP="001078E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69,1</w:t>
            </w:r>
          </w:p>
        </w:tc>
      </w:tr>
      <w:tr w:rsidR="00F10BAF" w:rsidRPr="0053337A" w:rsidTr="001078E5">
        <w:trPr>
          <w:trHeight w:val="803"/>
        </w:trPr>
        <w:tc>
          <w:tcPr>
            <w:tcW w:w="1809" w:type="dxa"/>
          </w:tcPr>
          <w:p w:rsidR="00F10BAF" w:rsidRPr="00F10BAF" w:rsidRDefault="00F10BAF" w:rsidP="001078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старшая группа/</w:t>
            </w:r>
          </w:p>
          <w:p w:rsidR="00F10BAF" w:rsidRPr="00F10BAF" w:rsidRDefault="00F10BAF" w:rsidP="001078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подготовительная </w:t>
            </w:r>
          </w:p>
          <w:p w:rsidR="00F10BAF" w:rsidRPr="00F10BAF" w:rsidRDefault="00F10BAF" w:rsidP="001078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493FBA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 w:rsidR="00F10BAF"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493FBA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493FB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10BAF" w:rsidRPr="00F10BA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0BAF" w:rsidRPr="00F10BAF" w:rsidRDefault="00F10BAF" w:rsidP="001078E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1078E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493FBA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536" w:type="dxa"/>
            <w:tcBorders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493FBA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493F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493FBA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  <w:r w:rsidR="00F10BAF"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93FBA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B6096" w:rsidP="004B6096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="00F10BAF" w:rsidRPr="00F10BA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F10BAF" w:rsidRPr="00F10BAF" w:rsidRDefault="00F10BAF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F10BAF" w:rsidRPr="00F10BAF" w:rsidRDefault="004B6096" w:rsidP="001078E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90,9</w:t>
            </w:r>
          </w:p>
        </w:tc>
      </w:tr>
    </w:tbl>
    <w:p w:rsidR="00F10BAF" w:rsidRDefault="00F10BAF" w:rsidP="00F10BA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F10BAF" w:rsidRPr="00F10BAF" w:rsidRDefault="00F10BAF" w:rsidP="00F10BAF">
      <w:pPr>
        <w:pStyle w:val="a3"/>
        <w:numPr>
          <w:ilvl w:val="0"/>
          <w:numId w:val="21"/>
        </w:numPr>
        <w:shd w:val="clear" w:color="auto" w:fill="FFFFFF"/>
        <w:spacing w:after="0"/>
        <w:ind w:left="-426" w:firstLine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F10BAF">
        <w:rPr>
          <w:rFonts w:ascii="Times New Roman" w:hAnsi="Times New Roman"/>
          <w:bCs/>
          <w:i/>
          <w:iCs/>
          <w:color w:val="333333"/>
          <w:sz w:val="28"/>
        </w:rPr>
        <w:t xml:space="preserve"> Образовательная область «Физическое развитие» - </w:t>
      </w:r>
      <w:r w:rsidR="00493FBA">
        <w:rPr>
          <w:rFonts w:ascii="Times New Roman" w:hAnsi="Times New Roman"/>
          <w:bCs/>
          <w:color w:val="333333"/>
          <w:sz w:val="28"/>
        </w:rPr>
        <w:t>73</w:t>
      </w:r>
      <w:r w:rsidRPr="00F10BAF">
        <w:rPr>
          <w:rFonts w:ascii="Times New Roman" w:hAnsi="Times New Roman"/>
          <w:bCs/>
          <w:color w:val="333333"/>
          <w:sz w:val="28"/>
        </w:rPr>
        <w:t>%.</w:t>
      </w:r>
    </w:p>
    <w:p w:rsidR="00F10BAF" w:rsidRPr="00F10BAF" w:rsidRDefault="00F10BAF" w:rsidP="00F10BA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142"/>
        <w:rPr>
          <w:rFonts w:ascii="Times New Roman" w:hAnsi="Times New Roman"/>
          <w:color w:val="333333"/>
          <w:sz w:val="28"/>
          <w:szCs w:val="28"/>
        </w:rPr>
      </w:pPr>
      <w:r w:rsidRPr="00F10BAF">
        <w:rPr>
          <w:rFonts w:ascii="Times New Roman" w:hAnsi="Times New Roman"/>
          <w:bCs/>
          <w:i/>
          <w:iCs/>
          <w:color w:val="333333"/>
          <w:sz w:val="28"/>
        </w:rPr>
        <w:t>Образовательная область «Социально-коммуникативное развитие» - </w:t>
      </w:r>
      <w:r w:rsidR="00493FBA">
        <w:rPr>
          <w:rFonts w:ascii="Times New Roman" w:hAnsi="Times New Roman"/>
          <w:bCs/>
          <w:color w:val="333333"/>
          <w:sz w:val="28"/>
        </w:rPr>
        <w:t>79</w:t>
      </w:r>
      <w:r w:rsidRPr="00F10BAF">
        <w:rPr>
          <w:rFonts w:ascii="Times New Roman" w:hAnsi="Times New Roman"/>
          <w:bCs/>
          <w:color w:val="333333"/>
          <w:sz w:val="28"/>
        </w:rPr>
        <w:t>%</w:t>
      </w:r>
    </w:p>
    <w:p w:rsidR="00F10BAF" w:rsidRPr="00F10BAF" w:rsidRDefault="00F10BAF" w:rsidP="00F10BA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142"/>
        <w:rPr>
          <w:rFonts w:ascii="Times New Roman" w:hAnsi="Times New Roman"/>
          <w:color w:val="333333"/>
          <w:sz w:val="28"/>
          <w:szCs w:val="28"/>
        </w:rPr>
      </w:pPr>
      <w:r w:rsidRPr="00F10BAF">
        <w:rPr>
          <w:rFonts w:ascii="Times New Roman" w:hAnsi="Times New Roman"/>
          <w:bCs/>
          <w:i/>
          <w:iCs/>
          <w:color w:val="333333"/>
          <w:sz w:val="28"/>
        </w:rPr>
        <w:t>Образовательная область «Развитие речи»</w:t>
      </w:r>
      <w:r w:rsidRPr="00F10BAF">
        <w:rPr>
          <w:rFonts w:ascii="Times New Roman" w:hAnsi="Times New Roman"/>
          <w:bCs/>
          <w:color w:val="333333"/>
          <w:sz w:val="28"/>
        </w:rPr>
        <w:t xml:space="preserve"> - </w:t>
      </w:r>
      <w:r w:rsidR="00493FBA">
        <w:rPr>
          <w:rFonts w:ascii="Times New Roman" w:hAnsi="Times New Roman"/>
          <w:bCs/>
          <w:color w:val="333333"/>
          <w:sz w:val="28"/>
        </w:rPr>
        <w:t>66</w:t>
      </w:r>
      <w:r w:rsidRPr="00F10BAF">
        <w:rPr>
          <w:rFonts w:ascii="Times New Roman" w:hAnsi="Times New Roman"/>
          <w:bCs/>
          <w:color w:val="333333"/>
          <w:sz w:val="28"/>
        </w:rPr>
        <w:t>,</w:t>
      </w:r>
      <w:r w:rsidR="00493FBA">
        <w:rPr>
          <w:rFonts w:ascii="Times New Roman" w:hAnsi="Times New Roman"/>
          <w:bCs/>
          <w:color w:val="333333"/>
          <w:sz w:val="28"/>
        </w:rPr>
        <w:t>8</w:t>
      </w:r>
      <w:r w:rsidRPr="00F10BAF">
        <w:rPr>
          <w:rFonts w:ascii="Times New Roman" w:hAnsi="Times New Roman"/>
          <w:bCs/>
          <w:color w:val="333333"/>
          <w:sz w:val="28"/>
        </w:rPr>
        <w:t>%</w:t>
      </w:r>
    </w:p>
    <w:p w:rsidR="00F10BAF" w:rsidRPr="00F10BAF" w:rsidRDefault="00F10BAF" w:rsidP="00F10BA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142"/>
        <w:rPr>
          <w:rFonts w:ascii="Times New Roman" w:hAnsi="Times New Roman"/>
          <w:color w:val="333333"/>
          <w:sz w:val="28"/>
          <w:szCs w:val="28"/>
        </w:rPr>
      </w:pPr>
      <w:r w:rsidRPr="00F10BAF">
        <w:rPr>
          <w:rFonts w:ascii="Times New Roman" w:hAnsi="Times New Roman"/>
          <w:bCs/>
          <w:i/>
          <w:iCs/>
          <w:color w:val="333333"/>
          <w:sz w:val="28"/>
        </w:rPr>
        <w:t>Образовательная область «Познавательное развитие» </w:t>
      </w:r>
      <w:r w:rsidR="00493FBA">
        <w:rPr>
          <w:rFonts w:ascii="Times New Roman" w:hAnsi="Times New Roman"/>
          <w:bCs/>
          <w:color w:val="333333"/>
          <w:sz w:val="28"/>
        </w:rPr>
        <w:t>- 72,1</w:t>
      </w:r>
      <w:r w:rsidRPr="00F10BAF">
        <w:rPr>
          <w:rFonts w:ascii="Times New Roman" w:hAnsi="Times New Roman"/>
          <w:bCs/>
          <w:color w:val="333333"/>
          <w:sz w:val="28"/>
        </w:rPr>
        <w:t>%.</w:t>
      </w:r>
    </w:p>
    <w:p w:rsidR="00F10BAF" w:rsidRPr="00F10BAF" w:rsidRDefault="00F10BAF" w:rsidP="00F10BA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142"/>
        <w:rPr>
          <w:rFonts w:ascii="Times New Roman" w:hAnsi="Times New Roman"/>
          <w:color w:val="333333"/>
          <w:sz w:val="28"/>
          <w:szCs w:val="28"/>
        </w:rPr>
      </w:pPr>
      <w:r w:rsidRPr="00F10BAF">
        <w:rPr>
          <w:rFonts w:ascii="Times New Roman" w:hAnsi="Times New Roman"/>
          <w:bCs/>
          <w:i/>
          <w:iCs/>
          <w:color w:val="333333"/>
          <w:sz w:val="28"/>
        </w:rPr>
        <w:t>Образовательная область «Художественно-эстетическое развитие»- </w:t>
      </w:r>
      <w:r w:rsidR="004B6096">
        <w:rPr>
          <w:rFonts w:ascii="Times New Roman" w:hAnsi="Times New Roman"/>
          <w:bCs/>
          <w:color w:val="333333"/>
          <w:sz w:val="28"/>
        </w:rPr>
        <w:t>80</w:t>
      </w:r>
      <w:r w:rsidRPr="00F10BAF">
        <w:rPr>
          <w:rFonts w:ascii="Times New Roman" w:hAnsi="Times New Roman"/>
          <w:bCs/>
          <w:color w:val="333333"/>
          <w:sz w:val="28"/>
        </w:rPr>
        <w:t>%</w:t>
      </w:r>
    </w:p>
    <w:p w:rsidR="00F10BAF" w:rsidRPr="003944E5" w:rsidRDefault="00F10BAF" w:rsidP="00F10BAF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333333"/>
          <w:sz w:val="28"/>
          <w:szCs w:val="28"/>
        </w:rPr>
      </w:pPr>
      <w:r w:rsidRPr="003944E5">
        <w:rPr>
          <w:rFonts w:ascii="Times New Roman" w:hAnsi="Times New Roman"/>
          <w:i/>
          <w:iCs/>
          <w:color w:val="333333"/>
          <w:sz w:val="28"/>
          <w:szCs w:val="28"/>
        </w:rPr>
        <w:t> </w:t>
      </w:r>
    </w:p>
    <w:p w:rsidR="00F10BAF" w:rsidRPr="00485E88" w:rsidRDefault="00F10BAF" w:rsidP="00F10BAF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3944E5">
        <w:rPr>
          <w:rFonts w:ascii="Times New Roman" w:hAnsi="Times New Roman"/>
          <w:b/>
          <w:bCs/>
          <w:color w:val="333333"/>
          <w:sz w:val="28"/>
        </w:rPr>
        <w:t>Вывод: </w:t>
      </w:r>
      <w:r w:rsidRPr="003944E5">
        <w:rPr>
          <w:rFonts w:ascii="Times New Roman" w:hAnsi="Times New Roman"/>
          <w:color w:val="333333"/>
          <w:sz w:val="28"/>
          <w:szCs w:val="28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</w:t>
      </w:r>
      <w:r w:rsidRPr="003944E5">
        <w:rPr>
          <w:rFonts w:ascii="Times New Roman" w:hAnsi="Times New Roman"/>
          <w:color w:val="333333"/>
          <w:sz w:val="28"/>
          <w:szCs w:val="28"/>
        </w:rPr>
        <w:lastRenderedPageBreak/>
        <w:t>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r w:rsidRPr="003944E5">
        <w:rPr>
          <w:rFonts w:ascii="Times New Roman" w:hAnsi="Times New Roman"/>
          <w:color w:val="FF0000"/>
          <w:sz w:val="28"/>
          <w:szCs w:val="28"/>
        </w:rPr>
        <w:t>  </w:t>
      </w:r>
      <w:r w:rsidRPr="003944E5">
        <w:rPr>
          <w:rFonts w:ascii="Times New Roman" w:hAnsi="Times New Roman"/>
          <w:color w:val="333333"/>
          <w:sz w:val="28"/>
          <w:szCs w:val="28"/>
        </w:rPr>
        <w:t xml:space="preserve">Организация образовательного процесса в детском саду осуществляется в соответствии с годовым планированием, с образовательной программой дошкольного образования на основе ФГОС и учебным планом непрерывной образовательной деятельности. Количество и продолжительность непрерывной образовательной деятельности, устанавливаются в соответствии с санитарно-гигиеническими нормами и требованиями. Целесообразное использование новых педагогических технологий (психолого-педагогической поддержки социализации и индивидуализации, </w:t>
      </w:r>
      <w:proofErr w:type="spellStart"/>
      <w:r w:rsidRPr="003944E5">
        <w:rPr>
          <w:rFonts w:ascii="Times New Roman" w:hAnsi="Times New Roman"/>
          <w:color w:val="333333"/>
          <w:sz w:val="28"/>
          <w:szCs w:val="28"/>
        </w:rPr>
        <w:t>здоровьесберегающие</w:t>
      </w:r>
      <w:proofErr w:type="spellEnd"/>
      <w:r w:rsidRPr="003944E5">
        <w:rPr>
          <w:rFonts w:ascii="Times New Roman" w:hAnsi="Times New Roman"/>
          <w:color w:val="333333"/>
          <w:sz w:val="28"/>
          <w:szCs w:val="28"/>
        </w:rPr>
        <w:t xml:space="preserve">, информационно-коммуникативные, технологии </w:t>
      </w:r>
      <w:proofErr w:type="spellStart"/>
      <w:r w:rsidRPr="003944E5">
        <w:rPr>
          <w:rFonts w:ascii="Times New Roman" w:hAnsi="Times New Roman"/>
          <w:color w:val="333333"/>
          <w:sz w:val="28"/>
          <w:szCs w:val="28"/>
        </w:rPr>
        <w:t>деятельностного</w:t>
      </w:r>
      <w:proofErr w:type="spellEnd"/>
      <w:r w:rsidRPr="003944E5">
        <w:rPr>
          <w:rFonts w:ascii="Times New Roman" w:hAnsi="Times New Roman"/>
          <w:color w:val="333333"/>
          <w:sz w:val="28"/>
          <w:szCs w:val="28"/>
        </w:rPr>
        <w:t xml:space="preserve"> типа) позволило повысить уровень освоения детьми образовательной программы дошкольного образования.</w:t>
      </w:r>
    </w:p>
    <w:p w:rsidR="00F10BAF" w:rsidRPr="00485E88" w:rsidRDefault="00F10BAF" w:rsidP="002C3DE0">
      <w:pPr>
        <w:tabs>
          <w:tab w:val="left" w:pos="3258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10BAF" w:rsidRPr="002C3DE0" w:rsidRDefault="00F10BAF" w:rsidP="002C3DE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</w:rPr>
      </w:pPr>
      <w:r w:rsidRPr="00F10BAF">
        <w:rPr>
          <w:rFonts w:ascii="Times New Roman" w:hAnsi="Times New Roman"/>
          <w:b/>
          <w:bCs/>
          <w:color w:val="333333"/>
          <w:sz w:val="28"/>
        </w:rPr>
        <w:t>5.</w:t>
      </w:r>
      <w:r w:rsidR="002C3DE0">
        <w:rPr>
          <w:rFonts w:ascii="Times New Roman" w:hAnsi="Times New Roman"/>
          <w:b/>
          <w:bCs/>
          <w:color w:val="333333"/>
          <w:sz w:val="28"/>
        </w:rPr>
        <w:t xml:space="preserve"> </w:t>
      </w:r>
      <w:r w:rsidRPr="00F10BAF">
        <w:rPr>
          <w:rFonts w:ascii="Times New Roman" w:hAnsi="Times New Roman"/>
          <w:b/>
          <w:bCs/>
          <w:color w:val="333333"/>
          <w:sz w:val="28"/>
        </w:rPr>
        <w:t>Образовательные программы  и технологии</w:t>
      </w:r>
    </w:p>
    <w:p w:rsidR="00F10BAF" w:rsidRDefault="00F10BAF" w:rsidP="002C3DE0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F10BAF">
        <w:rPr>
          <w:rFonts w:ascii="Times New Roman" w:hAnsi="Times New Roman"/>
          <w:color w:val="333333"/>
          <w:sz w:val="28"/>
          <w:szCs w:val="28"/>
        </w:rPr>
        <w:t>В соответствии с комплексно-тематическим принципом построения образовательного процесса ФГОС ДОУ для мотивации образовательной деятельности педагоги применяют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</w:t>
      </w:r>
    </w:p>
    <w:p w:rsidR="002C3DE0" w:rsidRPr="00F10BAF" w:rsidRDefault="002C3DE0" w:rsidP="002C3DE0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Ind w:w="-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1"/>
      </w:tblGrid>
      <w:tr w:rsidR="00F10BAF" w:rsidRPr="002C3DE0" w:rsidTr="001078E5">
        <w:tc>
          <w:tcPr>
            <w:tcW w:w="948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39"/>
              <w:gridCol w:w="73"/>
              <w:gridCol w:w="2476"/>
              <w:gridCol w:w="1369"/>
              <w:gridCol w:w="3188"/>
            </w:tblGrid>
            <w:tr w:rsidR="00F10BAF" w:rsidRPr="002C3DE0" w:rsidTr="002C3DE0">
              <w:trPr>
                <w:trHeight w:val="118"/>
              </w:trPr>
              <w:tc>
                <w:tcPr>
                  <w:tcW w:w="934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118" w:lineRule="atLeast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Комплексная программа</w:t>
                  </w:r>
                </w:p>
              </w:tc>
            </w:tr>
            <w:tr w:rsidR="00F10BAF" w:rsidRPr="002C3DE0" w:rsidTr="002C3DE0">
              <w:trPr>
                <w:trHeight w:val="118"/>
              </w:trPr>
              <w:tc>
                <w:tcPr>
                  <w:tcW w:w="231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118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2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118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118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Год издания</w:t>
                  </w:r>
                </w:p>
              </w:tc>
              <w:tc>
                <w:tcPr>
                  <w:tcW w:w="3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118" w:lineRule="atLeast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</w:p>
              </w:tc>
            </w:tr>
            <w:tr w:rsidR="00F10BAF" w:rsidRPr="002C3DE0" w:rsidTr="002C3DE0">
              <w:trPr>
                <w:trHeight w:val="118"/>
              </w:trPr>
              <w:tc>
                <w:tcPr>
                  <w:tcW w:w="231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Н.Е. </w:t>
                  </w:r>
                  <w:proofErr w:type="spellStart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Веракса</w:t>
                  </w:r>
                  <w:proofErr w:type="spellEnd"/>
                </w:p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М.А.Васильева,</w:t>
                  </w:r>
                </w:p>
                <w:p w:rsidR="00F10BAF" w:rsidRPr="002C3DE0" w:rsidRDefault="00F10BAF" w:rsidP="001078E5">
                  <w:pPr>
                    <w:spacing w:line="118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Т.С.Комарова,</w:t>
                  </w:r>
                </w:p>
              </w:tc>
              <w:tc>
                <w:tcPr>
                  <w:tcW w:w="2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118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Программа «От рождения до школы»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118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3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Примерная программа</w:t>
                  </w:r>
                </w:p>
                <w:p w:rsidR="00F10BAF" w:rsidRPr="002C3DE0" w:rsidRDefault="00F10BAF" w:rsidP="001078E5">
                  <w:pPr>
                    <w:spacing w:line="3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«От рождения до школы»</w:t>
                  </w:r>
                </w:p>
                <w:p w:rsidR="00F10BAF" w:rsidRPr="002C3DE0" w:rsidRDefault="00F10BAF" w:rsidP="001078E5">
                  <w:pPr>
                    <w:spacing w:line="118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разработана</w:t>
                  </w:r>
                  <w:proofErr w:type="gramEnd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основе Федерального государственного образовательного стандарта дошкольного образования (Приказ № 1155 от 17 октября 2013 года) и предназначена для использования в дошкольных образовательных организациях для формирования основных образовательных программ (ООП ДО). Главной задачей, стоящей перед авторами Программы, является </w:t>
                  </w: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создание </w:t>
                  </w:r>
                  <w:proofErr w:type="spellStart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програмного</w:t>
                  </w:r>
                  <w:proofErr w:type="spellEnd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</w:t>
                  </w:r>
                  <w:proofErr w:type="gramStart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ООП</w:t>
                  </w:r>
                </w:p>
              </w:tc>
            </w:tr>
            <w:tr w:rsidR="00F10BAF" w:rsidRPr="002C3DE0" w:rsidTr="002C3DE0">
              <w:trPr>
                <w:trHeight w:val="408"/>
              </w:trPr>
              <w:tc>
                <w:tcPr>
                  <w:tcW w:w="231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П. П. </w:t>
                  </w:r>
                  <w:proofErr w:type="spellStart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Болдурчиди</w:t>
                  </w:r>
                  <w:proofErr w:type="spellEnd"/>
                </w:p>
              </w:tc>
              <w:tc>
                <w:tcPr>
                  <w:tcW w:w="2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ind w:hanging="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«Здоровье»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Формировать у детей потребность в здоровом образе жизни, повышать интерес к двигательной активности</w:t>
                  </w:r>
                </w:p>
              </w:tc>
            </w:tr>
            <w:tr w:rsidR="00F10BAF" w:rsidRPr="002C3DE0" w:rsidTr="002C3DE0">
              <w:trPr>
                <w:trHeight w:val="118"/>
              </w:trPr>
              <w:tc>
                <w:tcPr>
                  <w:tcW w:w="934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F10BAF" w:rsidRPr="002C3DE0" w:rsidRDefault="00F10BAF" w:rsidP="001078E5">
                  <w:pPr>
                    <w:spacing w:line="118" w:lineRule="atLeast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Парциальные программы</w:t>
                  </w:r>
                </w:p>
              </w:tc>
            </w:tr>
            <w:tr w:rsidR="00F10BAF" w:rsidRPr="002C3DE0" w:rsidTr="002C3DE0">
              <w:trPr>
                <w:trHeight w:val="623"/>
              </w:trPr>
              <w:tc>
                <w:tcPr>
                  <w:tcW w:w="22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С.Н.Николаева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«Юный эколог»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2004 г</w:t>
                  </w:r>
                </w:p>
              </w:tc>
              <w:tc>
                <w:tcPr>
                  <w:tcW w:w="3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экологических представлений, целостного восприятия окружающей действительности.</w:t>
                  </w:r>
                </w:p>
              </w:tc>
            </w:tr>
            <w:tr w:rsidR="00F10BAF" w:rsidRPr="002C3DE0" w:rsidTr="002C3DE0">
              <w:trPr>
                <w:trHeight w:val="118"/>
              </w:trPr>
              <w:tc>
                <w:tcPr>
                  <w:tcW w:w="22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И.М.Каплунова</w:t>
                  </w:r>
                  <w:proofErr w:type="spellEnd"/>
                </w:p>
                <w:p w:rsidR="00F10BAF" w:rsidRPr="002C3DE0" w:rsidRDefault="00F10BAF" w:rsidP="001078E5">
                  <w:pPr>
                    <w:spacing w:line="118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Л.В.Гераскиной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 «Ладушки»</w:t>
                  </w:r>
                </w:p>
                <w:p w:rsidR="00F10BAF" w:rsidRPr="002C3DE0" w:rsidRDefault="00F10BAF" w:rsidP="001078E5">
                  <w:pPr>
                    <w:spacing w:line="118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«Ожидание чуда»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118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118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Развитие музыкальных  способностей детей, Создание условий для творческого самовыражения ребёнка средствами музыкальной  деятельности.</w:t>
                  </w:r>
                </w:p>
              </w:tc>
            </w:tr>
            <w:tr w:rsidR="00F10BAF" w:rsidRPr="002C3DE0" w:rsidTr="002C3DE0">
              <w:trPr>
                <w:trHeight w:val="245"/>
              </w:trPr>
              <w:tc>
                <w:tcPr>
                  <w:tcW w:w="22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О.Л.Князева, </w:t>
                  </w:r>
                  <w:proofErr w:type="spellStart"/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Р.Б.Стеркина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ind w:left="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</w:t>
                  </w: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безопасности жизнедеятельности детей дошкольного возраста»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2005 г.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0BAF" w:rsidRPr="002C3DE0" w:rsidRDefault="00F10BAF" w:rsidP="001078E5">
                  <w:pPr>
                    <w:spacing w:line="312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3DE0">
                    <w:rPr>
                      <w:rFonts w:ascii="Times New Roman" w:hAnsi="Times New Roman"/>
                      <w:sz w:val="24"/>
                      <w:szCs w:val="24"/>
                    </w:rPr>
                    <w:t>Воспитание у ребенка навыков разумного поведения, умение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растениями, способствовать становлению основ  экологической культуры, приобщению к здоровому образу жизни.</w:t>
                  </w:r>
                </w:p>
              </w:tc>
            </w:tr>
          </w:tbl>
          <w:p w:rsidR="00F10BAF" w:rsidRPr="002C3DE0" w:rsidRDefault="00F10BAF" w:rsidP="001078E5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2C3DE0" w:rsidRDefault="002C3DE0" w:rsidP="00F10BA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333333"/>
          <w:sz w:val="28"/>
        </w:rPr>
      </w:pPr>
    </w:p>
    <w:p w:rsidR="00F10BAF" w:rsidRPr="002C3DE0" w:rsidRDefault="00F10BAF" w:rsidP="002C3DE0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C3DE0">
        <w:rPr>
          <w:rFonts w:ascii="Times New Roman" w:hAnsi="Times New Roman"/>
          <w:b/>
          <w:bCs/>
          <w:color w:val="333333"/>
          <w:sz w:val="28"/>
        </w:rPr>
        <w:lastRenderedPageBreak/>
        <w:t>Вывод:</w:t>
      </w:r>
      <w:r w:rsidRPr="002C3DE0">
        <w:rPr>
          <w:rFonts w:ascii="Times New Roman" w:hAnsi="Times New Roman"/>
          <w:color w:val="333333"/>
          <w:sz w:val="28"/>
          <w:szCs w:val="28"/>
        </w:rPr>
        <w:t> Баз</w:t>
      </w:r>
      <w:r w:rsidR="00803161">
        <w:rPr>
          <w:rFonts w:ascii="Times New Roman" w:hAnsi="Times New Roman"/>
          <w:color w:val="333333"/>
          <w:sz w:val="28"/>
          <w:szCs w:val="28"/>
        </w:rPr>
        <w:t>овые</w:t>
      </w:r>
      <w:r w:rsidRPr="002C3DE0">
        <w:rPr>
          <w:rFonts w:ascii="Times New Roman" w:hAnsi="Times New Roman"/>
          <w:color w:val="333333"/>
          <w:sz w:val="28"/>
          <w:szCs w:val="28"/>
        </w:rPr>
        <w:t xml:space="preserve"> и парциальные программы, используемые в ДОУ для организации воспитательно-образовательного процесса с детьми, реализованы. </w:t>
      </w:r>
    </w:p>
    <w:p w:rsidR="00F10BAF" w:rsidRPr="002C3DE0" w:rsidRDefault="00F10BAF" w:rsidP="002C3DE0">
      <w:pPr>
        <w:pStyle w:val="Default"/>
        <w:numPr>
          <w:ilvl w:val="0"/>
          <w:numId w:val="25"/>
        </w:numPr>
        <w:rPr>
          <w:b/>
          <w:bCs/>
          <w:iCs/>
          <w:sz w:val="28"/>
          <w:szCs w:val="28"/>
        </w:rPr>
      </w:pPr>
      <w:r w:rsidRPr="00B70847">
        <w:rPr>
          <w:b/>
          <w:bCs/>
          <w:iCs/>
          <w:sz w:val="28"/>
          <w:szCs w:val="28"/>
        </w:rPr>
        <w:t>Анализ деятельности по изучению обобщению и распространению передового педагогическо</w:t>
      </w:r>
      <w:r>
        <w:rPr>
          <w:b/>
          <w:bCs/>
          <w:iCs/>
          <w:sz w:val="28"/>
          <w:szCs w:val="28"/>
        </w:rPr>
        <w:t>го опыта</w:t>
      </w:r>
      <w:r w:rsidR="00CD552D">
        <w:rPr>
          <w:b/>
          <w:bCs/>
          <w:iCs/>
          <w:sz w:val="28"/>
          <w:szCs w:val="28"/>
        </w:rPr>
        <w:t>.</w:t>
      </w:r>
    </w:p>
    <w:p w:rsidR="00F10BAF" w:rsidRPr="003971CB" w:rsidRDefault="00F10BAF" w:rsidP="00F10BAF">
      <w:pPr>
        <w:pStyle w:val="Default"/>
        <w:ind w:firstLine="720"/>
        <w:jc w:val="both"/>
        <w:rPr>
          <w:sz w:val="28"/>
          <w:szCs w:val="28"/>
        </w:rPr>
      </w:pPr>
      <w:r w:rsidRPr="003971CB">
        <w:rPr>
          <w:sz w:val="28"/>
          <w:szCs w:val="28"/>
        </w:rPr>
        <w:t>Изучение, обобщение, распространение и внедрение передового педагогического опыта является неотъемлемой частью методической работы ДОУ. Оно предполагает описание педагогом содержания работы по проблеме, показ наиболее устойчивых, характерных, повторяющихся приёмов, подходов, форм организации работы, убедительно свидетельствующих о том, почему данные методы и приёмы являются оптимальными.</w:t>
      </w:r>
    </w:p>
    <w:p w:rsidR="00F10BAF" w:rsidRPr="003971CB" w:rsidRDefault="00F10BAF" w:rsidP="00F10BAF">
      <w:pPr>
        <w:pStyle w:val="Default"/>
        <w:ind w:firstLine="720"/>
        <w:jc w:val="both"/>
        <w:rPr>
          <w:sz w:val="28"/>
          <w:szCs w:val="28"/>
        </w:rPr>
      </w:pPr>
      <w:r w:rsidRPr="003971CB">
        <w:rPr>
          <w:sz w:val="28"/>
          <w:szCs w:val="28"/>
        </w:rPr>
        <w:t>Изучение педагогического опыта</w:t>
      </w:r>
      <w:r>
        <w:rPr>
          <w:sz w:val="28"/>
          <w:szCs w:val="28"/>
        </w:rPr>
        <w:t>,</w:t>
      </w:r>
      <w:r w:rsidRPr="003971CB">
        <w:rPr>
          <w:sz w:val="28"/>
          <w:szCs w:val="28"/>
        </w:rPr>
        <w:t xml:space="preserve"> по своему характеру</w:t>
      </w:r>
      <w:r>
        <w:rPr>
          <w:sz w:val="28"/>
          <w:szCs w:val="28"/>
        </w:rPr>
        <w:t>,</w:t>
      </w:r>
      <w:r w:rsidRPr="003971CB">
        <w:rPr>
          <w:sz w:val="28"/>
          <w:szCs w:val="28"/>
        </w:rPr>
        <w:t xml:space="preserve"> есть исследовательская деятельность, требующая непосредственного наблюдения живого педагогического процесса, научного осмысления изучаемого педагогического явления, анализа и сравнения результатов, подтверждения конкретными примерами педагогической деятельности автора опыта, что требует специальных знаний и высокого уровня педагогической квалификации.</w:t>
      </w:r>
    </w:p>
    <w:p w:rsidR="00F10BAF" w:rsidRPr="002C3DE0" w:rsidRDefault="00F10BAF" w:rsidP="002C3D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DE0">
        <w:rPr>
          <w:rFonts w:ascii="Times New Roman" w:hAnsi="Times New Roman"/>
          <w:sz w:val="28"/>
          <w:szCs w:val="28"/>
        </w:rPr>
        <w:t>Администрация ДОУ в 202</w:t>
      </w:r>
      <w:r w:rsidR="004B6096">
        <w:rPr>
          <w:rFonts w:ascii="Times New Roman" w:hAnsi="Times New Roman"/>
          <w:sz w:val="28"/>
          <w:szCs w:val="28"/>
        </w:rPr>
        <w:t>2</w:t>
      </w:r>
      <w:r w:rsidRPr="002C3DE0">
        <w:rPr>
          <w:rFonts w:ascii="Times New Roman" w:hAnsi="Times New Roman"/>
          <w:sz w:val="28"/>
          <w:szCs w:val="28"/>
        </w:rPr>
        <w:t xml:space="preserve"> году была ориентирована на распространение опыта между педагогами большей частью внутри учреждения, а также в рамках методических объединений города. С целью обобщения и распространения педагогического опыта в течение года проводились следующие мероприятия: открытые занятия, мастер-классы, семинары-практикумы, публикации в СМИ, на личных сайтах педагогов:</w:t>
      </w:r>
    </w:p>
    <w:p w:rsidR="00F10BAF" w:rsidRPr="00A73400" w:rsidRDefault="00F10BAF" w:rsidP="002C3DE0">
      <w:pPr>
        <w:pStyle w:val="Default"/>
        <w:jc w:val="both"/>
        <w:rPr>
          <w:sz w:val="28"/>
          <w:szCs w:val="28"/>
        </w:rPr>
      </w:pPr>
      <w:r w:rsidRPr="00A73400">
        <w:rPr>
          <w:bCs/>
          <w:sz w:val="28"/>
          <w:szCs w:val="28"/>
        </w:rPr>
        <w:t xml:space="preserve">1. Проведение конкурсов, викторин, соревнований, открытых показов НОД внутри дошкольного учреждения. </w:t>
      </w:r>
    </w:p>
    <w:p w:rsidR="00F10BAF" w:rsidRPr="00A73400" w:rsidRDefault="00F10BAF" w:rsidP="002C3D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400">
        <w:rPr>
          <w:rFonts w:ascii="Times New Roman" w:hAnsi="Times New Roman"/>
          <w:bCs/>
          <w:sz w:val="28"/>
          <w:szCs w:val="28"/>
        </w:rPr>
        <w:t xml:space="preserve">2. Участие в городских педагогических объединениях (ГПО). </w:t>
      </w:r>
    </w:p>
    <w:p w:rsidR="00F10BAF" w:rsidRPr="00A73400" w:rsidRDefault="00F10BAF" w:rsidP="002C3DE0">
      <w:pPr>
        <w:pStyle w:val="Default"/>
        <w:jc w:val="both"/>
        <w:rPr>
          <w:sz w:val="28"/>
          <w:szCs w:val="28"/>
        </w:rPr>
      </w:pPr>
      <w:r w:rsidRPr="00A73400">
        <w:rPr>
          <w:bCs/>
          <w:sz w:val="28"/>
          <w:szCs w:val="28"/>
        </w:rPr>
        <w:t xml:space="preserve">3. На международном образовательном портале </w:t>
      </w:r>
      <w:proofErr w:type="spellStart"/>
      <w:r w:rsidRPr="00A73400">
        <w:rPr>
          <w:bCs/>
          <w:sz w:val="28"/>
          <w:szCs w:val="28"/>
        </w:rPr>
        <w:t>Maam.ru</w:t>
      </w:r>
      <w:proofErr w:type="spellEnd"/>
      <w:r w:rsidRPr="00A73400">
        <w:rPr>
          <w:bCs/>
          <w:sz w:val="28"/>
          <w:szCs w:val="28"/>
        </w:rPr>
        <w:t xml:space="preserve"> размещены методические разработки воспитателей ДОУ. </w:t>
      </w:r>
    </w:p>
    <w:p w:rsidR="00F10BAF" w:rsidRPr="002C3DE0" w:rsidRDefault="00F10BAF" w:rsidP="002C3DE0">
      <w:pPr>
        <w:pStyle w:val="ac"/>
        <w:shd w:val="clear" w:color="auto" w:fill="FFFFFF"/>
        <w:spacing w:before="40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A73400">
        <w:rPr>
          <w:rFonts w:ascii="Times New Roman" w:hAnsi="Times New Roman" w:cs="Times New Roman"/>
          <w:color w:val="000000"/>
          <w:szCs w:val="28"/>
        </w:rPr>
        <w:t>Преемственность в работе между МБДОУ № 7</w:t>
      </w:r>
      <w:r w:rsidR="00820C7D" w:rsidRPr="00A73400">
        <w:rPr>
          <w:rFonts w:ascii="Times New Roman" w:hAnsi="Times New Roman" w:cs="Times New Roman"/>
          <w:color w:val="000000"/>
          <w:szCs w:val="28"/>
        </w:rPr>
        <w:t xml:space="preserve"> «Чайка» </w:t>
      </w:r>
      <w:r w:rsidRPr="00A73400">
        <w:rPr>
          <w:rFonts w:ascii="Times New Roman" w:hAnsi="Times New Roman" w:cs="Times New Roman"/>
          <w:color w:val="000000"/>
          <w:szCs w:val="28"/>
        </w:rPr>
        <w:t xml:space="preserve"> и МОУ СОШ СП № 1 осуществляется на основе Договора о совместной работе и Плана совместной работы.</w:t>
      </w:r>
    </w:p>
    <w:p w:rsidR="00F10BAF" w:rsidRDefault="00F10BAF" w:rsidP="002C3D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DE0">
        <w:rPr>
          <w:rFonts w:ascii="Times New Roman" w:hAnsi="Times New Roman"/>
          <w:b/>
          <w:sz w:val="28"/>
          <w:szCs w:val="28"/>
        </w:rPr>
        <w:t>Вывод:</w:t>
      </w:r>
      <w:r w:rsidRPr="002C3DE0">
        <w:rPr>
          <w:rFonts w:ascii="Times New Roman" w:hAnsi="Times New Roman"/>
          <w:sz w:val="28"/>
          <w:szCs w:val="28"/>
        </w:rPr>
        <w:t xml:space="preserve"> Отмечена положительная динамика по  созданию системы работы педагогов по распространению своего педагогического опыта по теме самообразования: публикации на сайтах и участие в конкурсах муниципального уровня.</w:t>
      </w:r>
    </w:p>
    <w:p w:rsidR="003B061B" w:rsidRDefault="003B061B" w:rsidP="002C3D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61B" w:rsidRPr="002C3DE0" w:rsidRDefault="003B061B" w:rsidP="002C3D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F10BAF" w:rsidRPr="002C3DE0" w:rsidRDefault="00F10BAF" w:rsidP="002C3DE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2C3DE0">
        <w:rPr>
          <w:rFonts w:ascii="Times New Roman" w:hAnsi="Times New Roman"/>
          <w:b/>
          <w:iCs/>
          <w:sz w:val="28"/>
          <w:szCs w:val="28"/>
        </w:rPr>
        <w:t>Анализ реализации основной образовательной</w:t>
      </w:r>
      <w:r w:rsidR="002C3DE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C3DE0">
        <w:rPr>
          <w:rFonts w:ascii="Times New Roman" w:hAnsi="Times New Roman"/>
          <w:b/>
          <w:iCs/>
          <w:sz w:val="28"/>
          <w:szCs w:val="28"/>
        </w:rPr>
        <w:t>программы дошкольного образования</w:t>
      </w:r>
    </w:p>
    <w:p w:rsidR="00F10BAF" w:rsidRPr="00D9232A" w:rsidRDefault="00F10BAF" w:rsidP="00F10BAF">
      <w:pPr>
        <w:pStyle w:val="Default"/>
        <w:ind w:firstLine="720"/>
        <w:jc w:val="both"/>
        <w:rPr>
          <w:sz w:val="28"/>
          <w:szCs w:val="28"/>
        </w:rPr>
      </w:pPr>
      <w:r w:rsidRPr="00D9232A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4B6096">
        <w:rPr>
          <w:sz w:val="28"/>
          <w:szCs w:val="28"/>
        </w:rPr>
        <w:t>2</w:t>
      </w:r>
      <w:r w:rsidRPr="00D9232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МБДОУ «Детский сад №7 «Чайка»</w:t>
      </w:r>
      <w:r w:rsidRPr="00D9232A">
        <w:rPr>
          <w:sz w:val="28"/>
          <w:szCs w:val="28"/>
        </w:rPr>
        <w:t xml:space="preserve"> реализовывал общеобразовательную программу дошкольного образования "От рождения до школы" под редакцией Н.Е. </w:t>
      </w:r>
      <w:proofErr w:type="spellStart"/>
      <w:r w:rsidRPr="00D9232A">
        <w:rPr>
          <w:sz w:val="28"/>
          <w:szCs w:val="28"/>
        </w:rPr>
        <w:t>Вераксы</w:t>
      </w:r>
      <w:proofErr w:type="spellEnd"/>
      <w:r w:rsidRPr="00D9232A">
        <w:rPr>
          <w:sz w:val="28"/>
          <w:szCs w:val="28"/>
        </w:rPr>
        <w:t xml:space="preserve">, Т.С. Комаровой, М.А. Васильевой. </w:t>
      </w:r>
    </w:p>
    <w:p w:rsidR="00F10BAF" w:rsidRDefault="00F10BAF" w:rsidP="00F10BAF">
      <w:pPr>
        <w:pStyle w:val="Default"/>
        <w:jc w:val="both"/>
        <w:rPr>
          <w:sz w:val="28"/>
          <w:szCs w:val="28"/>
        </w:rPr>
      </w:pPr>
      <w:r w:rsidRPr="00D9232A">
        <w:rPr>
          <w:sz w:val="28"/>
          <w:szCs w:val="28"/>
        </w:rPr>
        <w:t xml:space="preserve">Вся работа </w:t>
      </w:r>
      <w:r w:rsidR="00A7114C">
        <w:rPr>
          <w:sz w:val="28"/>
          <w:szCs w:val="28"/>
        </w:rPr>
        <w:t xml:space="preserve">педагогического </w:t>
      </w:r>
      <w:r w:rsidRPr="00D9232A">
        <w:rPr>
          <w:sz w:val="28"/>
          <w:szCs w:val="28"/>
        </w:rPr>
        <w:t xml:space="preserve">коллектива велась согласно поставленным целям и задачам годового плана. </w:t>
      </w:r>
    </w:p>
    <w:p w:rsidR="003B061B" w:rsidRPr="002C3DE0" w:rsidRDefault="003B061B" w:rsidP="003B0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 w:rsidRPr="002C3DE0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lastRenderedPageBreak/>
        <w:t>Основные задачи учреждения</w:t>
      </w:r>
    </w:p>
    <w:p w:rsidR="003B061B" w:rsidRPr="00DD573B" w:rsidRDefault="003B061B" w:rsidP="003B061B">
      <w:pPr>
        <w:pStyle w:val="aa"/>
        <w:ind w:left="19" w:right="14" w:firstLine="715"/>
        <w:jc w:val="both"/>
        <w:rPr>
          <w:sz w:val="28"/>
          <w:szCs w:val="28"/>
        </w:rPr>
      </w:pPr>
      <w:r w:rsidRPr="00DD573B">
        <w:rPr>
          <w:sz w:val="28"/>
          <w:szCs w:val="28"/>
        </w:rPr>
        <w:t>Деятельность МБДОУ «Детский сад № 7 «Чайка» в  20</w:t>
      </w:r>
      <w:r>
        <w:rPr>
          <w:sz w:val="28"/>
          <w:szCs w:val="28"/>
        </w:rPr>
        <w:t>2</w:t>
      </w:r>
      <w:r w:rsidR="004B6096">
        <w:rPr>
          <w:sz w:val="28"/>
          <w:szCs w:val="28"/>
        </w:rPr>
        <w:t>2</w:t>
      </w:r>
      <w:r w:rsidRPr="00DD573B">
        <w:rPr>
          <w:sz w:val="28"/>
          <w:szCs w:val="28"/>
        </w:rPr>
        <w:t xml:space="preserve"> году была направлена на достижение поставленной цели и решение  следующих  задач:</w:t>
      </w:r>
    </w:p>
    <w:p w:rsidR="003B061B" w:rsidRPr="00A73400" w:rsidRDefault="003B061B" w:rsidP="003B0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DE0">
        <w:rPr>
          <w:rFonts w:ascii="Times New Roman" w:hAnsi="Times New Roman"/>
          <w:bCs/>
          <w:sz w:val="28"/>
          <w:szCs w:val="28"/>
        </w:rPr>
        <w:t xml:space="preserve">            </w:t>
      </w:r>
      <w:r w:rsidRPr="00A73400">
        <w:rPr>
          <w:rFonts w:ascii="Times New Roman" w:hAnsi="Times New Roman"/>
          <w:b/>
          <w:bCs/>
          <w:sz w:val="28"/>
          <w:szCs w:val="28"/>
          <w:u w:val="single"/>
        </w:rPr>
        <w:t>Ц</w:t>
      </w:r>
      <w:r w:rsidRPr="00A73400">
        <w:rPr>
          <w:rFonts w:ascii="Times New Roman" w:hAnsi="Times New Roman"/>
          <w:b/>
          <w:sz w:val="28"/>
          <w:szCs w:val="28"/>
          <w:u w:val="single"/>
        </w:rPr>
        <w:t>ель</w:t>
      </w:r>
      <w:r w:rsidRPr="00A73400">
        <w:rPr>
          <w:rFonts w:ascii="Times New Roman" w:hAnsi="Times New Roman"/>
          <w:sz w:val="28"/>
          <w:szCs w:val="28"/>
          <w:u w:val="single"/>
        </w:rPr>
        <w:t>:</w:t>
      </w:r>
      <w:r w:rsidRPr="00A73400">
        <w:rPr>
          <w:rFonts w:ascii="Times New Roman" w:hAnsi="Times New Roman"/>
          <w:sz w:val="28"/>
          <w:szCs w:val="28"/>
        </w:rPr>
        <w:t xml:space="preserve"> Построение работы ДОУ в соответствии с ФГОС </w:t>
      </w:r>
      <w:proofErr w:type="gramStart"/>
      <w:r w:rsidRPr="00A73400">
        <w:rPr>
          <w:rFonts w:ascii="Times New Roman" w:hAnsi="Times New Roman"/>
          <w:sz w:val="28"/>
          <w:szCs w:val="28"/>
        </w:rPr>
        <w:t>ДО</w:t>
      </w:r>
      <w:proofErr w:type="gramEnd"/>
      <w:r w:rsidRPr="00A73400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A73400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A73400">
        <w:rPr>
          <w:rFonts w:ascii="Times New Roman" w:hAnsi="Times New Roman"/>
          <w:sz w:val="28"/>
          <w:szCs w:val="28"/>
        </w:rPr>
        <w:t xml:space="preserve"> благоприятных условий для полноценного проживания ребѐнком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ребѐнка к жизни в современном обществе.</w:t>
      </w:r>
    </w:p>
    <w:p w:rsidR="003B061B" w:rsidRPr="00A73400" w:rsidRDefault="003B061B" w:rsidP="003B061B">
      <w:pPr>
        <w:pStyle w:val="aa"/>
        <w:ind w:left="19" w:right="14" w:firstLine="715"/>
        <w:jc w:val="both"/>
        <w:rPr>
          <w:b/>
          <w:bCs/>
          <w:sz w:val="28"/>
          <w:szCs w:val="28"/>
        </w:rPr>
      </w:pPr>
      <w:r w:rsidRPr="00A73400">
        <w:rPr>
          <w:b/>
          <w:bCs/>
          <w:sz w:val="28"/>
          <w:szCs w:val="28"/>
          <w:u w:val="single"/>
        </w:rPr>
        <w:t>Задачи</w:t>
      </w:r>
      <w:r w:rsidRPr="00A73400">
        <w:rPr>
          <w:b/>
          <w:bCs/>
          <w:sz w:val="28"/>
          <w:szCs w:val="28"/>
        </w:rPr>
        <w:t>:</w:t>
      </w:r>
    </w:p>
    <w:p w:rsidR="00A73400" w:rsidRPr="00D02135" w:rsidRDefault="00A73400" w:rsidP="00A73400">
      <w:pPr>
        <w:pStyle w:val="a3"/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135">
        <w:rPr>
          <w:rFonts w:ascii="Times New Roman" w:hAnsi="Times New Roman"/>
          <w:color w:val="000000" w:themeColor="text1"/>
          <w:sz w:val="28"/>
          <w:szCs w:val="28"/>
        </w:rPr>
        <w:t>Создавать организационно-методические условия для разработки и внедрения рабочей программы воспитания, как инструмента реализации воспитательных задач в ДОО.</w:t>
      </w:r>
    </w:p>
    <w:p w:rsidR="00A73400" w:rsidRPr="00D02135" w:rsidRDefault="00A73400" w:rsidP="00A73400">
      <w:pPr>
        <w:pStyle w:val="a3"/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135">
        <w:rPr>
          <w:rFonts w:ascii="Times New Roman" w:hAnsi="Times New Roman"/>
          <w:color w:val="000000" w:themeColor="text1"/>
          <w:sz w:val="28"/>
          <w:szCs w:val="28"/>
        </w:rPr>
        <w:t>Создавать развивающую среду, обеспечивающую эффективное индивидуальное развитие ребенка, максимальное раскрытие его природных возможностей, гарантирующую охрану и укрепление физического и психического здоровья воспитанников.</w:t>
      </w:r>
    </w:p>
    <w:p w:rsidR="00A73400" w:rsidRPr="00D02135" w:rsidRDefault="00A73400" w:rsidP="00A73400">
      <w:pPr>
        <w:pStyle w:val="a3"/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135">
        <w:rPr>
          <w:rFonts w:ascii="Times New Roman" w:hAnsi="Times New Roman"/>
          <w:color w:val="000000" w:themeColor="text1"/>
          <w:sz w:val="28"/>
          <w:szCs w:val="28"/>
        </w:rPr>
        <w:t>Создавать систему преемственности и успешной адаптации при переходе из детского сада в школу, обеспечив систему непрерывного образования с учетом возрастных особенностей дошкольников и первоклассников.</w:t>
      </w:r>
    </w:p>
    <w:p w:rsidR="00A73400" w:rsidRPr="00D02135" w:rsidRDefault="00A73400" w:rsidP="00A73400">
      <w:pPr>
        <w:pStyle w:val="a3"/>
        <w:numPr>
          <w:ilvl w:val="0"/>
          <w:numId w:val="26"/>
        </w:numPr>
        <w:spacing w:after="160" w:line="25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135">
        <w:rPr>
          <w:rFonts w:ascii="Times New Roman" w:hAnsi="Times New Roman"/>
          <w:color w:val="000000" w:themeColor="text1"/>
          <w:sz w:val="28"/>
          <w:szCs w:val="28"/>
        </w:rPr>
        <w:t>Продолжать работу по повышению профессиональной компетенции педагогов в соответствии с Профессиональным стандартом педагога посредством оптимизации системы курсовой подготовки и системы методических мероприятий на различных уровнях.</w:t>
      </w:r>
    </w:p>
    <w:p w:rsidR="003B061B" w:rsidRPr="00A73400" w:rsidRDefault="00A73400" w:rsidP="00F10BAF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021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Расширять сферу участия родителей в образовательном процессе детского сада, создать атмосферу взаимопонимания, общности интересов, эмоциональной </w:t>
      </w:r>
      <w:proofErr w:type="spellStart"/>
      <w:r w:rsidRPr="00D021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взаимоподдержки</w:t>
      </w:r>
      <w:proofErr w:type="spellEnd"/>
      <w:r w:rsidRPr="00D021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10BAF" w:rsidRDefault="003B061B" w:rsidP="00F10B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0BAF" w:rsidRPr="004A33A1">
        <w:rPr>
          <w:sz w:val="28"/>
          <w:szCs w:val="28"/>
        </w:rPr>
        <w:t>Для решения годовых задач и выполнения годового плана были проведены следующие мероприятия: консультации, семинары, открытые занятия, конкурсы, тематический контроль, оперативные контроли.</w:t>
      </w:r>
    </w:p>
    <w:p w:rsidR="00F10BAF" w:rsidRPr="004A33A1" w:rsidRDefault="00F10BAF" w:rsidP="00F10BAF">
      <w:pPr>
        <w:pStyle w:val="Default"/>
        <w:jc w:val="both"/>
        <w:rPr>
          <w:sz w:val="28"/>
          <w:szCs w:val="28"/>
        </w:rPr>
      </w:pPr>
      <w:r w:rsidRPr="004A33A1">
        <w:rPr>
          <w:sz w:val="28"/>
          <w:szCs w:val="28"/>
        </w:rPr>
        <w:t>В дошкольн</w:t>
      </w:r>
      <w:r>
        <w:rPr>
          <w:sz w:val="28"/>
          <w:szCs w:val="28"/>
        </w:rPr>
        <w:t>ом</w:t>
      </w:r>
      <w:r w:rsidRPr="004A33A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ом</w:t>
      </w:r>
      <w:r w:rsidRPr="004A33A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4A33A1">
        <w:rPr>
          <w:sz w:val="28"/>
          <w:szCs w:val="28"/>
        </w:rPr>
        <w:t xml:space="preserve"> были созданы необходимые условия для полноценного физического и психологического развития детей, их обучения и воспитания, а так же для производственной работы персонала, творческого роста педагогов. Накопительный опыт воспитательно-образовательной работы позволяет заложить фундамент знаний воспитанников, обеспечить уровень соответствующий федеральному государственному стандарту образования, закону РФ «Об образовании». По реализации годовых задач в ДОУ соблюдались все условия для сохранения жизни и здоровья детей, велся систематический контроль </w:t>
      </w:r>
      <w:r>
        <w:rPr>
          <w:sz w:val="28"/>
          <w:szCs w:val="28"/>
        </w:rPr>
        <w:t>по</w:t>
      </w:r>
      <w:r w:rsidRPr="004A33A1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ю</w:t>
      </w:r>
      <w:r w:rsidRPr="004A33A1">
        <w:rPr>
          <w:sz w:val="28"/>
          <w:szCs w:val="28"/>
        </w:rPr>
        <w:t xml:space="preserve"> инструктажей по охране жизни и здоровья детей, проводились профилактические мероприятия по соблюдению требований инструкций. </w:t>
      </w:r>
    </w:p>
    <w:p w:rsidR="00F10BAF" w:rsidRPr="003B061B" w:rsidRDefault="00F10BAF" w:rsidP="003B0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61B">
        <w:rPr>
          <w:rFonts w:ascii="Times New Roman" w:hAnsi="Times New Roman"/>
          <w:sz w:val="28"/>
          <w:szCs w:val="28"/>
        </w:rPr>
        <w:t xml:space="preserve">В детском саду созданы условия для двигательной активности детей в соответствии с их возрастами и индивидуальными особенностями. Педагоги используют разнообразные формы организации физической активности детей, проводят утреннюю гимнастику, физкультурные занятия, </w:t>
      </w:r>
      <w:r w:rsidRPr="003B061B">
        <w:rPr>
          <w:rFonts w:ascii="Times New Roman" w:hAnsi="Times New Roman"/>
          <w:sz w:val="28"/>
          <w:szCs w:val="28"/>
        </w:rPr>
        <w:lastRenderedPageBreak/>
        <w:t>физкультминутки, динамические паузы, бодрящую гимнастику после сна, подвижные и спортивные игры, спортивные досуги и праздники.</w:t>
      </w:r>
    </w:p>
    <w:p w:rsidR="00F10BAF" w:rsidRPr="003B061B" w:rsidRDefault="00F10BAF" w:rsidP="003B061B">
      <w:pPr>
        <w:pStyle w:val="Default"/>
        <w:ind w:firstLine="720"/>
        <w:jc w:val="both"/>
        <w:rPr>
          <w:sz w:val="28"/>
          <w:szCs w:val="28"/>
        </w:rPr>
      </w:pPr>
      <w:r w:rsidRPr="003B061B">
        <w:rPr>
          <w:sz w:val="28"/>
          <w:szCs w:val="28"/>
        </w:rPr>
        <w:t xml:space="preserve">Медицинское обслуживание детей осуществляется старшей медицинской сестрой и врачом-педиатром. </w:t>
      </w:r>
    </w:p>
    <w:p w:rsidR="00F10BAF" w:rsidRPr="003B061B" w:rsidRDefault="00F10BAF" w:rsidP="003B061B">
      <w:pPr>
        <w:pStyle w:val="Default"/>
        <w:jc w:val="both"/>
        <w:rPr>
          <w:sz w:val="28"/>
          <w:szCs w:val="28"/>
        </w:rPr>
      </w:pPr>
      <w:r w:rsidRPr="003B061B">
        <w:rPr>
          <w:sz w:val="28"/>
          <w:szCs w:val="28"/>
        </w:rPr>
        <w:t xml:space="preserve">Общее санитарно-гигиеническое состояние дошкольного учреждения соответствует требованиям Госсанэпиднадзора: питьевой, световой и воздушный режим соответствует нормам. </w:t>
      </w:r>
    </w:p>
    <w:p w:rsidR="00F10BAF" w:rsidRPr="003B061B" w:rsidRDefault="00F10BAF" w:rsidP="003B06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sz w:val="28"/>
          <w:szCs w:val="28"/>
        </w:rPr>
        <w:t xml:space="preserve">        В рамках реализации годовых задач были запланированы мероприятия по  </w:t>
      </w:r>
      <w:r w:rsidRPr="003B061B">
        <w:rPr>
          <w:rFonts w:ascii="Times New Roman" w:hAnsi="Times New Roman"/>
          <w:color w:val="000000"/>
          <w:sz w:val="28"/>
          <w:szCs w:val="28"/>
        </w:rPr>
        <w:t>«Организации двигательного режима воспитанников ДОУ в целях организации образовательной области «Физическое развитие»</w:t>
      </w:r>
      <w:r w:rsidRPr="003B061B">
        <w:rPr>
          <w:rFonts w:ascii="Times New Roman" w:hAnsi="Times New Roman"/>
          <w:sz w:val="28"/>
          <w:szCs w:val="28"/>
        </w:rPr>
        <w:t xml:space="preserve">, способствующего </w:t>
      </w:r>
      <w:r w:rsidRPr="003B061B">
        <w:rPr>
          <w:rFonts w:ascii="Times New Roman" w:hAnsi="Times New Roman"/>
          <w:color w:val="000000"/>
          <w:sz w:val="28"/>
          <w:szCs w:val="28"/>
        </w:rPr>
        <w:t>определению путей и способов формирования культуры здоровья дошкольников, резервов и возможностей совершенствования работы в данном направлении.</w:t>
      </w:r>
    </w:p>
    <w:p w:rsidR="00A73400" w:rsidRPr="00A73400" w:rsidRDefault="00F10BAF" w:rsidP="003B06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61B">
        <w:rPr>
          <w:rFonts w:ascii="Times New Roman" w:hAnsi="Times New Roman"/>
          <w:sz w:val="28"/>
          <w:szCs w:val="28"/>
        </w:rPr>
        <w:t xml:space="preserve">        </w:t>
      </w:r>
      <w:r w:rsidRPr="00A73400">
        <w:rPr>
          <w:rFonts w:ascii="Times New Roman" w:hAnsi="Times New Roman"/>
          <w:sz w:val="28"/>
          <w:szCs w:val="28"/>
        </w:rPr>
        <w:t xml:space="preserve">Для родителей были проведёны консультации </w:t>
      </w:r>
      <w:r w:rsidR="00A73400" w:rsidRPr="00A73400">
        <w:rPr>
          <w:rFonts w:ascii="Times New Roman" w:hAnsi="Times New Roman"/>
          <w:color w:val="000000"/>
          <w:sz w:val="28"/>
          <w:szCs w:val="28"/>
        </w:rPr>
        <w:t>«В каждой семье свои традиции»</w:t>
      </w:r>
      <w:r w:rsidR="00A734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3400" w:rsidRPr="00A73400">
        <w:rPr>
          <w:rFonts w:ascii="Times New Roman" w:hAnsi="Times New Roman"/>
          <w:color w:val="000000"/>
          <w:sz w:val="28"/>
          <w:szCs w:val="28"/>
        </w:rPr>
        <w:t>«Детский сад и семья в сохранении здоровья детей»</w:t>
      </w:r>
      <w:r w:rsidR="00A73400">
        <w:rPr>
          <w:rFonts w:ascii="Times New Roman" w:hAnsi="Times New Roman"/>
          <w:color w:val="000000"/>
          <w:sz w:val="28"/>
          <w:szCs w:val="28"/>
        </w:rPr>
        <w:t>,</w:t>
      </w:r>
      <w:r w:rsidR="00A73400" w:rsidRPr="00A734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3400">
        <w:rPr>
          <w:rFonts w:ascii="Times New Roman" w:hAnsi="Times New Roman"/>
          <w:color w:val="000000"/>
          <w:sz w:val="28"/>
          <w:szCs w:val="28"/>
        </w:rPr>
        <w:t>«</w:t>
      </w:r>
      <w:r w:rsidR="00A73400" w:rsidRPr="00A73400">
        <w:rPr>
          <w:rFonts w:ascii="Times New Roman" w:hAnsi="Times New Roman"/>
          <w:color w:val="000000"/>
          <w:sz w:val="28"/>
          <w:szCs w:val="28"/>
        </w:rPr>
        <w:t>Индивидуальная работа с неблагополучными семьями</w:t>
      </w:r>
      <w:r w:rsidR="00A73400">
        <w:rPr>
          <w:rFonts w:ascii="Times New Roman" w:hAnsi="Times New Roman"/>
          <w:color w:val="000000"/>
          <w:sz w:val="28"/>
          <w:szCs w:val="28"/>
        </w:rPr>
        <w:t>».</w:t>
      </w:r>
      <w:r w:rsidRPr="00A734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0BAF" w:rsidRPr="003B061B" w:rsidRDefault="00F10BAF" w:rsidP="003B06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 xml:space="preserve"> Медицинский работник, изучая анамнез развития ребенка, выявляет часто болеющих детей, страдающих хроническими заболеваниями, воспитатели групп диагностируют знания, умения, навыки, предусмотренные программой, наблюдают за поведением ребенка в повседневной жизни, осуществляют </w:t>
      </w:r>
      <w:proofErr w:type="gramStart"/>
      <w:r w:rsidRPr="003B061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B061B">
        <w:rPr>
          <w:rFonts w:ascii="Times New Roman" w:hAnsi="Times New Roman"/>
          <w:color w:val="000000"/>
          <w:sz w:val="28"/>
          <w:szCs w:val="28"/>
        </w:rPr>
        <w:t xml:space="preserve"> развитием </w:t>
      </w:r>
      <w:proofErr w:type="spellStart"/>
      <w:r w:rsidRPr="003B061B">
        <w:rPr>
          <w:rFonts w:ascii="Times New Roman" w:hAnsi="Times New Roman"/>
          <w:color w:val="000000"/>
          <w:sz w:val="28"/>
          <w:szCs w:val="28"/>
        </w:rPr>
        <w:t>крупномоторных</w:t>
      </w:r>
      <w:proofErr w:type="spellEnd"/>
      <w:r w:rsidRPr="003B061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B061B">
        <w:rPr>
          <w:rFonts w:ascii="Times New Roman" w:hAnsi="Times New Roman"/>
          <w:color w:val="000000"/>
          <w:sz w:val="28"/>
          <w:szCs w:val="28"/>
        </w:rPr>
        <w:t>мелкомоторных</w:t>
      </w:r>
      <w:proofErr w:type="spellEnd"/>
    </w:p>
    <w:p w:rsidR="00F10BAF" w:rsidRPr="003B061B" w:rsidRDefault="00F10BAF" w:rsidP="003B06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 xml:space="preserve">навыков, уровнем двигательной активности детей. </w:t>
      </w:r>
      <w:proofErr w:type="gramStart"/>
      <w:r w:rsidRPr="003B061B">
        <w:rPr>
          <w:rFonts w:ascii="Times New Roman" w:hAnsi="Times New Roman"/>
          <w:sz w:val="28"/>
          <w:szCs w:val="28"/>
        </w:rPr>
        <w:t xml:space="preserve">С целью снижения заболевания проводились оздоровительные мероприятия по профилактике ОРЗ со всеми детьми: </w:t>
      </w:r>
      <w:proofErr w:type="spellStart"/>
      <w:r w:rsidRPr="003B061B">
        <w:rPr>
          <w:rFonts w:ascii="Times New Roman" w:hAnsi="Times New Roman"/>
          <w:sz w:val="28"/>
          <w:szCs w:val="28"/>
        </w:rPr>
        <w:t>коррегирующие</w:t>
      </w:r>
      <w:proofErr w:type="spellEnd"/>
      <w:r w:rsidRPr="003B061B">
        <w:rPr>
          <w:rFonts w:ascii="Times New Roman" w:hAnsi="Times New Roman"/>
          <w:sz w:val="28"/>
          <w:szCs w:val="28"/>
        </w:rPr>
        <w:t xml:space="preserve">, дыхательные упражнения после сна, приём детей на улице в тёплое время года, контрастные воздушные ванны, сон с доступом свежего воздуха, полоскание рта после каждого приёма пищи водой комнатной температуры, хождение по разным видам дорожек (ребристые, колючие, и т. д.). </w:t>
      </w:r>
      <w:proofErr w:type="gramEnd"/>
    </w:p>
    <w:p w:rsidR="00F10BAF" w:rsidRPr="003B061B" w:rsidRDefault="00F10BAF" w:rsidP="003B061B">
      <w:pPr>
        <w:pStyle w:val="Default"/>
        <w:jc w:val="both"/>
        <w:rPr>
          <w:sz w:val="28"/>
          <w:szCs w:val="28"/>
        </w:rPr>
      </w:pPr>
      <w:r w:rsidRPr="003B061B">
        <w:rPr>
          <w:sz w:val="28"/>
          <w:szCs w:val="28"/>
        </w:rPr>
        <w:t xml:space="preserve">     Для установления тесной связи между семьёй и дошкольным учреждением проводятся индивидуальные беседы с родителями вновь поступающих детей, у которых выясняются уход и воспитание детей в семье, режим, питание и т. д. </w:t>
      </w:r>
    </w:p>
    <w:p w:rsidR="00F10BAF" w:rsidRPr="00A73400" w:rsidRDefault="00F10BAF" w:rsidP="003B061B">
      <w:pPr>
        <w:pStyle w:val="Default"/>
        <w:jc w:val="both"/>
        <w:rPr>
          <w:sz w:val="28"/>
          <w:szCs w:val="28"/>
        </w:rPr>
      </w:pPr>
      <w:r w:rsidRPr="003B061B">
        <w:rPr>
          <w:sz w:val="28"/>
          <w:szCs w:val="28"/>
        </w:rPr>
        <w:t xml:space="preserve">      </w:t>
      </w:r>
      <w:r w:rsidRPr="00A73400">
        <w:rPr>
          <w:sz w:val="28"/>
          <w:szCs w:val="28"/>
        </w:rPr>
        <w:t xml:space="preserve">Содержание программы в целом обеспечивало развитие личности, мотивации и способности детей в различных видах деятельности и охватывало следующие образовательные области: социально - коммуникативное, познавательное, речевое, художественно - эстетическое и физическое развитие. Анализируя результативность работы по данным областям, следует отметить положительные результаты во всех группах по социально - коммуникативному развитию детей. Дети освоили моральные и нравственные нормы поведения в соответствии с требованиями возраста. Они охотно общаются </w:t>
      </w:r>
      <w:proofErr w:type="gramStart"/>
      <w:r w:rsidRPr="00A73400">
        <w:rPr>
          <w:sz w:val="28"/>
          <w:szCs w:val="28"/>
        </w:rPr>
        <w:t>со</w:t>
      </w:r>
      <w:proofErr w:type="gramEnd"/>
      <w:r w:rsidRPr="00A73400">
        <w:rPr>
          <w:sz w:val="28"/>
          <w:szCs w:val="28"/>
        </w:rPr>
        <w:t xml:space="preserve"> взрослыми и сверстниками, самостоятельны в выборе игр, умеют регулировать свои собственные действия. Отмечается хороший уровень развития социального и эмоционального интеллекта особенно у детей старшего дошкольного возраста, чувства отзывчивости, сопереживания. Дети с удовольствием оказывают помощь младшим ребятам, у них сформировано уважительное отношение к своей семье. Ежегодно в дошкольном учреждении по русским традициям проходит празднование </w:t>
      </w:r>
      <w:r w:rsidRPr="00A73400">
        <w:rPr>
          <w:sz w:val="28"/>
          <w:szCs w:val="28"/>
        </w:rPr>
        <w:lastRenderedPageBreak/>
        <w:t>«Проводы осени», «Рождество», «Масленица» с шутками, играми и блинами. Большое внимание уделя</w:t>
      </w:r>
      <w:r w:rsidR="00A73400">
        <w:rPr>
          <w:sz w:val="28"/>
          <w:szCs w:val="28"/>
        </w:rPr>
        <w:t>ется патриотическому воспитанию</w:t>
      </w:r>
      <w:r w:rsidRPr="00A73400">
        <w:rPr>
          <w:sz w:val="28"/>
          <w:szCs w:val="28"/>
        </w:rPr>
        <w:t>: организованная образовательная деятельность, тематические беседы, досуги, чтение художественной литературы, разучивание стихотворений по тематике праздника</w:t>
      </w:r>
      <w:r w:rsidRPr="00A73400">
        <w:rPr>
          <w:b/>
          <w:bCs/>
          <w:i/>
          <w:iCs/>
          <w:sz w:val="28"/>
          <w:szCs w:val="28"/>
        </w:rPr>
        <w:t xml:space="preserve">. </w:t>
      </w:r>
      <w:r w:rsidRPr="00A73400">
        <w:rPr>
          <w:sz w:val="28"/>
          <w:szCs w:val="28"/>
        </w:rPr>
        <w:t xml:space="preserve">Так же прошли досуги, посвящённые дню города, дню пожилого человека, дню матери, космонавтики и т. д. В завершении проведенной работы по данным проектам, администрацией ДОУ, педагогами всех возрастных групп проведена объемная работа, как с детьми, так и с родителями. В ходе познавательного развития большое внимание уделялось формированию интересов детей, любознательности и познавательной мотивации. Воспитатели в своей работе использовали современные образовательные технологии, в том числе метод проектов и метод исследовательской деятельности. Обогатились знания детей о свойствах и отношениях окружающего мира (форме, цвете, размере, материале, количестве, числе). В подготовительной группе проводились мероприятия с участием работников детской библиотеки. </w:t>
      </w:r>
    </w:p>
    <w:p w:rsidR="00F10BAF" w:rsidRPr="00A73400" w:rsidRDefault="00F10BAF" w:rsidP="003B061B">
      <w:pPr>
        <w:pStyle w:val="Default"/>
        <w:jc w:val="both"/>
        <w:rPr>
          <w:sz w:val="28"/>
          <w:szCs w:val="28"/>
        </w:rPr>
      </w:pPr>
      <w:r w:rsidRPr="00A73400">
        <w:rPr>
          <w:sz w:val="28"/>
          <w:szCs w:val="28"/>
        </w:rPr>
        <w:t xml:space="preserve">         Речевое развитие включает совершенствование речи как средство общения. </w:t>
      </w:r>
      <w:proofErr w:type="gramStart"/>
      <w:r w:rsidRPr="00A73400">
        <w:rPr>
          <w:sz w:val="28"/>
          <w:szCs w:val="28"/>
        </w:rPr>
        <w:t>В результате проведенной работы в данных направлениях, у воспитанников наблюдается повышение познавательной и речевой активности, дети овладевают устной речью, используют речь для выражения своих мыслей, чувств и желаний, проявляют инициативу и самостоятельность в разных видах деятельности - игре, общении, познавательно- исследовательской деятельности, конструировании и др. Практически все дети со средней группы до подготовительной понимают на слух тексты различных жанров, отвечают правильно</w:t>
      </w:r>
      <w:proofErr w:type="gramEnd"/>
      <w:r w:rsidRPr="00A73400">
        <w:rPr>
          <w:sz w:val="28"/>
          <w:szCs w:val="28"/>
        </w:rPr>
        <w:t xml:space="preserve"> на вопросы по содержанию текста. Так же анализ работы педагогического коллектива ДОУ по развитию речи показал, что в процессе регулярного систематического проведения индивидуальных и фронтальных занятий, использование разных методов и способов расширяются и углубляются знания об окружающем, происходит развитие связной речи. </w:t>
      </w:r>
    </w:p>
    <w:p w:rsidR="00F10BAF" w:rsidRPr="00A73400" w:rsidRDefault="00F10BAF" w:rsidP="003B061B">
      <w:pPr>
        <w:pStyle w:val="Default"/>
        <w:jc w:val="both"/>
        <w:rPr>
          <w:sz w:val="28"/>
          <w:szCs w:val="28"/>
        </w:rPr>
      </w:pPr>
      <w:r w:rsidRPr="00A73400">
        <w:rPr>
          <w:sz w:val="28"/>
          <w:szCs w:val="28"/>
        </w:rPr>
        <w:t xml:space="preserve">         Однако проблема речевого развития детей дошкольного возраста на сегодняшний день остается очень актуальной, т.к. процент дошкольников с различными речевыми нарушениями остается стабильно высоким. Многолетние наблюдения показывают, что количество детей с речевыми расстройствами, поступающими в сад, с каждым годом увеличивается. Сложность их также прогрессирует. Словарный запас находится на уровне бытовой повседневной ситуации, многие дети не знают обобщающих понятий, родственных слов. Для успешного освоения программы обучения в школе у выпускника детского сада должны быть сформированы умения связно высказывать свои мысли, строить диалог и составлять небольшой рассказ на определенную тему. Но чтобы этому научить, необходимо развивать и другие стороны речи: расширять словарный запас, воспитывать звуковую культуру речи и формировать грамматический строй. Все это так называемый стандарт, который должен иметь ребенок при поступлении в школу. </w:t>
      </w:r>
    </w:p>
    <w:p w:rsidR="00F10BAF" w:rsidRPr="003B061B" w:rsidRDefault="00F10BAF" w:rsidP="003B061B">
      <w:pPr>
        <w:pStyle w:val="Default"/>
        <w:jc w:val="both"/>
        <w:rPr>
          <w:sz w:val="28"/>
          <w:szCs w:val="28"/>
        </w:rPr>
      </w:pPr>
      <w:r w:rsidRPr="00A73400">
        <w:rPr>
          <w:sz w:val="28"/>
          <w:szCs w:val="28"/>
        </w:rPr>
        <w:lastRenderedPageBreak/>
        <w:t xml:space="preserve">       Поэтому, для устранения имеющихся проблем по итогам работы за год, необходимо в предстоящем 202</w:t>
      </w:r>
      <w:r w:rsidR="00A73400">
        <w:rPr>
          <w:sz w:val="28"/>
          <w:szCs w:val="28"/>
        </w:rPr>
        <w:t>3</w:t>
      </w:r>
      <w:r w:rsidRPr="00A73400">
        <w:rPr>
          <w:sz w:val="28"/>
          <w:szCs w:val="28"/>
        </w:rPr>
        <w:t xml:space="preserve"> году продолжить работу по речевому развитию детей.</w:t>
      </w:r>
      <w:r w:rsidRPr="003B061B">
        <w:rPr>
          <w:sz w:val="28"/>
          <w:szCs w:val="28"/>
        </w:rPr>
        <w:t xml:space="preserve"> </w:t>
      </w:r>
    </w:p>
    <w:p w:rsidR="00F10BAF" w:rsidRPr="003B061B" w:rsidRDefault="00F10BAF" w:rsidP="003B061B">
      <w:pPr>
        <w:pStyle w:val="Default"/>
        <w:ind w:firstLine="720"/>
        <w:jc w:val="both"/>
        <w:rPr>
          <w:sz w:val="28"/>
          <w:szCs w:val="28"/>
        </w:rPr>
      </w:pPr>
      <w:r w:rsidRPr="003B061B">
        <w:rPr>
          <w:sz w:val="28"/>
          <w:szCs w:val="28"/>
        </w:rPr>
        <w:t xml:space="preserve">Игра – ведущая деятельность в ДОУ. Игра занимает значительное время в режиме дня детей. Дети имеют время для самостоятельной и свободной реализации и развития своих творческих способностей в игре. В игре педагоги формируют у детей положительные отношения, умение организовывать совместные игры, обучают детей координировать свои действия, учитывая, желание друг друга. Педагогами всех групп соблюдается необходимый баланс регламентированных видов деятельности и игры. Но при организации свободной игры проявляется заорганизованность, что часто заключается в навязывании детям сюжета, ролей, способов действий, в итоге это приводит к шаблонному изображению игровых действий. Причина заключается в том, что педагоги слабо знают принципы косвенного руководства сюжетно-ролевой игрой. Необходимо способствовать возникновению эмоционально-насыщенной атмосферы: использовать разнообразные выразительные средства, поощрять импровизацию, вносить развивающий эффект при этом не противореча её свободному и творческому характеру, а так же необходимо продолжать создавать условия для развития игровой деятельности. </w:t>
      </w:r>
    </w:p>
    <w:p w:rsidR="00F10BAF" w:rsidRPr="003B061B" w:rsidRDefault="00F10BAF" w:rsidP="003B061B">
      <w:pPr>
        <w:pStyle w:val="Default"/>
        <w:ind w:firstLine="720"/>
        <w:jc w:val="both"/>
        <w:rPr>
          <w:sz w:val="28"/>
          <w:szCs w:val="28"/>
        </w:rPr>
      </w:pPr>
      <w:r w:rsidRPr="003B061B">
        <w:rPr>
          <w:sz w:val="28"/>
          <w:szCs w:val="28"/>
        </w:rPr>
        <w:t>Анализ работы по изобразительной деятельности показал, что в процессе регулярного систематического проведения индивидуальных и фронтальных занятий, в целом изобразительная деятельность стабильна. Проанализировав работу по музыкальному воспитанию за год, можно отметить, что музыкальное развитие воспитанников соответствует возрастной норме и имеет положительное динамическое развитие. Положительная динамика была достигнута благодаря систематической и планомерной работе с постепенным усложнением музыкального материала, эффективного взаимодействия с воспитателями и родителями.</w:t>
      </w:r>
    </w:p>
    <w:p w:rsidR="00F10BAF" w:rsidRPr="003B061B" w:rsidRDefault="00F10BAF" w:rsidP="003B061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10BAF" w:rsidRPr="003B061B" w:rsidRDefault="00F10BAF" w:rsidP="003B061B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3B061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Работа с родителями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53" w:right="10" w:firstLine="710"/>
        <w:jc w:val="both"/>
        <w:rPr>
          <w:rFonts w:ascii="Times New Roman" w:hAnsi="Times New Roman"/>
        </w:rPr>
      </w:pPr>
      <w:r w:rsidRPr="003B061B">
        <w:rPr>
          <w:rFonts w:ascii="Times New Roman" w:eastAsia="Arial" w:hAnsi="Times New Roman"/>
          <w:sz w:val="28"/>
          <w:szCs w:val="28"/>
        </w:rPr>
        <w:t>Взаимодействие педагогов  ДОУ с родителями воспитанников строится на принципе сотрудничества.</w:t>
      </w:r>
      <w:r w:rsidRPr="003B061B">
        <w:rPr>
          <w:rFonts w:ascii="Times New Roman" w:hAnsi="Times New Roman"/>
          <w:color w:val="000000"/>
          <w:spacing w:val="2"/>
          <w:sz w:val="28"/>
          <w:szCs w:val="28"/>
        </w:rPr>
        <w:t xml:space="preserve"> Главной целью всей работы с родителями является помощь семье в </w:t>
      </w:r>
      <w:r w:rsidRPr="003B061B">
        <w:rPr>
          <w:rFonts w:ascii="Times New Roman" w:hAnsi="Times New Roman"/>
          <w:color w:val="000000"/>
          <w:spacing w:val="1"/>
          <w:sz w:val="28"/>
          <w:szCs w:val="28"/>
        </w:rPr>
        <w:t xml:space="preserve">ориентировании на психологию ребенка для создания полноценных условий </w:t>
      </w:r>
      <w:r w:rsidRPr="003B061B">
        <w:rPr>
          <w:rFonts w:ascii="Times New Roman" w:hAnsi="Times New Roman"/>
          <w:color w:val="000000"/>
          <w:spacing w:val="-1"/>
          <w:sz w:val="28"/>
          <w:szCs w:val="28"/>
        </w:rPr>
        <w:t>его развития.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8" w:right="19" w:firstLine="72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B061B">
        <w:rPr>
          <w:rFonts w:ascii="Times New Roman" w:hAnsi="Times New Roman"/>
          <w:color w:val="000000"/>
          <w:spacing w:val="4"/>
          <w:sz w:val="28"/>
          <w:szCs w:val="28"/>
        </w:rPr>
        <w:t xml:space="preserve">Тесный контакт с родителями, постановка общих задач и совместное </w:t>
      </w:r>
      <w:r w:rsidRPr="003B061B">
        <w:rPr>
          <w:rFonts w:ascii="Times New Roman" w:hAnsi="Times New Roman"/>
          <w:color w:val="000000"/>
          <w:spacing w:val="1"/>
          <w:sz w:val="28"/>
          <w:szCs w:val="28"/>
        </w:rPr>
        <w:t>их решение позволяют нам получать положительные результаты: родители становятся полноценными партнерами воспитательного процесса.</w:t>
      </w:r>
    </w:p>
    <w:p w:rsidR="00F10BAF" w:rsidRPr="003B061B" w:rsidRDefault="00F10BAF" w:rsidP="003B061B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t>При этом решаются приоритетные задачи:</w:t>
      </w:r>
    </w:p>
    <w:p w:rsidR="00F10BAF" w:rsidRPr="003B061B" w:rsidRDefault="00F10BAF" w:rsidP="003B061B">
      <w:pPr>
        <w:overflowPunct w:val="0"/>
        <w:spacing w:after="0" w:line="240" w:lineRule="auto"/>
        <w:ind w:left="720" w:right="-1"/>
        <w:jc w:val="both"/>
        <w:rPr>
          <w:rFonts w:ascii="Times New Roman" w:eastAsia="Arial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t xml:space="preserve">- повышение педагогической культуры родителей; </w:t>
      </w:r>
    </w:p>
    <w:p w:rsidR="00F10BAF" w:rsidRPr="003B061B" w:rsidRDefault="00F10BAF" w:rsidP="003B061B">
      <w:pPr>
        <w:overflowPunct w:val="0"/>
        <w:spacing w:after="0" w:line="240" w:lineRule="auto"/>
        <w:ind w:left="720" w:right="-1"/>
        <w:jc w:val="both"/>
        <w:rPr>
          <w:rFonts w:ascii="Times New Roman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t xml:space="preserve">- приобщение родителей к участию в жизни детского сада; </w:t>
      </w:r>
    </w:p>
    <w:p w:rsidR="00F10BAF" w:rsidRPr="003B061B" w:rsidRDefault="00F10BAF" w:rsidP="003B061B">
      <w:pPr>
        <w:overflowPunct w:val="0"/>
        <w:spacing w:after="0" w:line="240" w:lineRule="auto"/>
        <w:ind w:left="720" w:right="20"/>
        <w:jc w:val="both"/>
        <w:rPr>
          <w:rFonts w:ascii="Times New Roman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t xml:space="preserve">- изучение семьи и установление контактов с ее членами для согласования воспитательных воздействий на ребенка. </w:t>
      </w:r>
    </w:p>
    <w:p w:rsidR="00F10BAF" w:rsidRPr="003B061B" w:rsidRDefault="00F10BAF" w:rsidP="003B061B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t>Для решения этих задач используются различные формы работы:</w:t>
      </w:r>
    </w:p>
    <w:p w:rsidR="00F10BAF" w:rsidRPr="003B061B" w:rsidRDefault="00F10BAF" w:rsidP="003B061B">
      <w:pPr>
        <w:tabs>
          <w:tab w:val="left" w:pos="9355"/>
        </w:tabs>
        <w:overflowPunct w:val="0"/>
        <w:spacing w:after="0" w:line="240" w:lineRule="auto"/>
        <w:ind w:left="720" w:right="-1"/>
        <w:jc w:val="both"/>
        <w:rPr>
          <w:rFonts w:ascii="Times New Roman" w:eastAsia="Arial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t xml:space="preserve">- групповые родительские собрания, консультации; </w:t>
      </w:r>
    </w:p>
    <w:p w:rsidR="00F10BAF" w:rsidRPr="003B061B" w:rsidRDefault="00F10BAF" w:rsidP="003B061B">
      <w:pPr>
        <w:tabs>
          <w:tab w:val="left" w:pos="9355"/>
        </w:tabs>
        <w:overflowPunct w:val="0"/>
        <w:spacing w:after="0" w:line="240" w:lineRule="auto"/>
        <w:ind w:left="720" w:right="-1"/>
        <w:jc w:val="both"/>
        <w:rPr>
          <w:rFonts w:ascii="Times New Roman" w:eastAsia="Arial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t xml:space="preserve">- проведение совместных мероприятий для детей и родителей;  </w:t>
      </w:r>
    </w:p>
    <w:p w:rsidR="00F10BAF" w:rsidRPr="003B061B" w:rsidRDefault="00F10BAF" w:rsidP="003B061B">
      <w:pPr>
        <w:tabs>
          <w:tab w:val="left" w:pos="9355"/>
        </w:tabs>
        <w:overflowPunct w:val="0"/>
        <w:spacing w:after="0" w:line="240" w:lineRule="auto"/>
        <w:ind w:left="720" w:right="-1"/>
        <w:jc w:val="both"/>
        <w:rPr>
          <w:rFonts w:ascii="Times New Roman" w:eastAsia="Arial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t xml:space="preserve">-  анкетирование; наглядная информация; </w:t>
      </w:r>
    </w:p>
    <w:p w:rsidR="00F10BAF" w:rsidRPr="003B061B" w:rsidRDefault="00F10BAF" w:rsidP="003B061B">
      <w:pPr>
        <w:overflowPunct w:val="0"/>
        <w:spacing w:after="0" w:line="240" w:lineRule="auto"/>
        <w:ind w:left="720" w:right="-1"/>
        <w:jc w:val="both"/>
        <w:rPr>
          <w:rFonts w:ascii="Times New Roman" w:eastAsia="Arial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t xml:space="preserve">- показ занятий для родителей; </w:t>
      </w:r>
    </w:p>
    <w:p w:rsidR="00F10BAF" w:rsidRPr="003B061B" w:rsidRDefault="00F10BAF" w:rsidP="003B061B">
      <w:pPr>
        <w:overflowPunct w:val="0"/>
        <w:spacing w:after="0" w:line="240" w:lineRule="auto"/>
        <w:ind w:left="720" w:right="-1"/>
        <w:jc w:val="both"/>
        <w:rPr>
          <w:rFonts w:ascii="Times New Roman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lastRenderedPageBreak/>
        <w:t xml:space="preserve">- выставки совместных работ; </w:t>
      </w:r>
    </w:p>
    <w:p w:rsidR="00F10BAF" w:rsidRPr="003B061B" w:rsidRDefault="00F10BAF" w:rsidP="003B061B">
      <w:pPr>
        <w:overflowPunct w:val="0"/>
        <w:spacing w:after="0" w:line="240" w:lineRule="auto"/>
        <w:ind w:left="720" w:right="1100"/>
        <w:jc w:val="both"/>
        <w:rPr>
          <w:rFonts w:ascii="Times New Roman" w:hAnsi="Times New Roman"/>
          <w:sz w:val="28"/>
          <w:szCs w:val="28"/>
        </w:rPr>
      </w:pPr>
      <w:r w:rsidRPr="003B061B">
        <w:rPr>
          <w:rFonts w:ascii="Times New Roman" w:eastAsia="Arial" w:hAnsi="Times New Roman"/>
          <w:sz w:val="28"/>
          <w:szCs w:val="28"/>
        </w:rPr>
        <w:t>- посещение открытых мероприятий и участие в них.</w:t>
      </w:r>
    </w:p>
    <w:p w:rsidR="00F10BAF" w:rsidRPr="003B061B" w:rsidRDefault="00F10BAF" w:rsidP="003B0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BAF" w:rsidRPr="003B061B" w:rsidRDefault="00F10BAF" w:rsidP="003B061B">
      <w:pPr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61B">
        <w:rPr>
          <w:rFonts w:ascii="Times New Roman" w:eastAsia="Arial" w:hAnsi="Times New Roman"/>
          <w:b/>
          <w:bCs/>
          <w:sz w:val="28"/>
          <w:szCs w:val="28"/>
        </w:rPr>
        <w:t xml:space="preserve">Вывод: </w:t>
      </w:r>
      <w:r w:rsidRPr="003B061B">
        <w:rPr>
          <w:rFonts w:ascii="Times New Roman" w:eastAsia="Arial" w:hAnsi="Times New Roman"/>
          <w:sz w:val="28"/>
          <w:szCs w:val="28"/>
        </w:rPr>
        <w:t>в ДОУ создаются условия для максимального удовлетворения</w:t>
      </w:r>
      <w:r w:rsidRPr="003B061B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3B061B">
        <w:rPr>
          <w:rFonts w:ascii="Times New Roman" w:eastAsia="Arial" w:hAnsi="Times New Roman"/>
          <w:sz w:val="28"/>
          <w:szCs w:val="28"/>
        </w:rPr>
        <w:t xml:space="preserve">запросов родителей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 </w:t>
      </w:r>
    </w:p>
    <w:p w:rsidR="00F10BAF" w:rsidRDefault="00F10BAF" w:rsidP="00F10BAF">
      <w:pPr>
        <w:jc w:val="both"/>
        <w:rPr>
          <w:bCs/>
          <w:iCs/>
          <w:sz w:val="28"/>
          <w:szCs w:val="28"/>
        </w:rPr>
      </w:pPr>
    </w:p>
    <w:p w:rsidR="00F10BAF" w:rsidRPr="003B061B" w:rsidRDefault="00F10BAF" w:rsidP="003B06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061B">
        <w:rPr>
          <w:rFonts w:ascii="Times New Roman" w:hAnsi="Times New Roman"/>
          <w:b/>
          <w:bCs/>
          <w:sz w:val="28"/>
          <w:szCs w:val="28"/>
        </w:rPr>
        <w:t>Общие выводы по итогам учебного года</w:t>
      </w:r>
    </w:p>
    <w:p w:rsidR="00F10BAF" w:rsidRPr="003B061B" w:rsidRDefault="00F10BAF" w:rsidP="003B061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10BAF" w:rsidRPr="003B061B" w:rsidRDefault="003B061B" w:rsidP="003B061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F10BAF" w:rsidRPr="003B061B">
        <w:rPr>
          <w:rFonts w:ascii="Times New Roman" w:hAnsi="Times New Roman"/>
          <w:bCs/>
          <w:iCs/>
          <w:sz w:val="28"/>
          <w:szCs w:val="28"/>
        </w:rPr>
        <w:t>Содержание программ, реализуемых в ДОУ, обеспечивает  высокий уровень базового дошкольного образования. Качество подготовки воспитанников в 202</w:t>
      </w:r>
      <w:r w:rsidR="004B6096">
        <w:rPr>
          <w:rFonts w:ascii="Times New Roman" w:hAnsi="Times New Roman"/>
          <w:bCs/>
          <w:iCs/>
          <w:sz w:val="28"/>
          <w:szCs w:val="28"/>
        </w:rPr>
        <w:t>2</w:t>
      </w:r>
      <w:r w:rsidR="00F10BAF" w:rsidRPr="003B061B">
        <w:rPr>
          <w:rFonts w:ascii="Times New Roman" w:hAnsi="Times New Roman"/>
          <w:bCs/>
          <w:iCs/>
          <w:sz w:val="28"/>
          <w:szCs w:val="28"/>
        </w:rPr>
        <w:t xml:space="preserve"> году определяется хорошими показателями и в целом удовлетворяет запросы семей наших воспитанников. </w:t>
      </w:r>
    </w:p>
    <w:p w:rsidR="00F10BAF" w:rsidRPr="003B061B" w:rsidRDefault="003B061B" w:rsidP="003B061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F10BAF" w:rsidRPr="003B061B">
        <w:rPr>
          <w:rFonts w:ascii="Times New Roman" w:hAnsi="Times New Roman"/>
          <w:bCs/>
          <w:iCs/>
          <w:sz w:val="28"/>
          <w:szCs w:val="28"/>
        </w:rPr>
        <w:t>В 202</w:t>
      </w:r>
      <w:r w:rsidR="004B6096">
        <w:rPr>
          <w:rFonts w:ascii="Times New Roman" w:hAnsi="Times New Roman"/>
          <w:bCs/>
          <w:iCs/>
          <w:sz w:val="28"/>
          <w:szCs w:val="28"/>
        </w:rPr>
        <w:t>2</w:t>
      </w:r>
      <w:r w:rsidR="00F10BAF" w:rsidRPr="003B061B">
        <w:rPr>
          <w:rFonts w:ascii="Times New Roman" w:hAnsi="Times New Roman"/>
          <w:bCs/>
          <w:iCs/>
          <w:sz w:val="28"/>
          <w:szCs w:val="28"/>
        </w:rPr>
        <w:t xml:space="preserve"> году деятельность педагогического коллектива направлена на повышение качества образовательного процесса. Исходя из приоритетных направлений деятельности и для успешной реализации основных задач текущего года, проведены все намеченные организационно-педагогические мероприятия. Развитие детей в результате освоения программы ДОУ, соответствует возрасту, индивидуальным особенностям и программному содержанию. </w:t>
      </w:r>
    </w:p>
    <w:p w:rsidR="00F10BAF" w:rsidRPr="003B061B" w:rsidRDefault="003B061B" w:rsidP="003B061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F10BAF" w:rsidRPr="003B061B">
        <w:rPr>
          <w:rFonts w:ascii="Times New Roman" w:hAnsi="Times New Roman"/>
          <w:bCs/>
          <w:iCs/>
          <w:sz w:val="28"/>
          <w:szCs w:val="28"/>
        </w:rPr>
        <w:t>В 202</w:t>
      </w:r>
      <w:r w:rsidR="004B6096">
        <w:rPr>
          <w:rFonts w:ascii="Times New Roman" w:hAnsi="Times New Roman"/>
          <w:bCs/>
          <w:iCs/>
          <w:sz w:val="28"/>
          <w:szCs w:val="28"/>
        </w:rPr>
        <w:t>2</w:t>
      </w:r>
      <w:r w:rsidR="00F10BAF" w:rsidRPr="003B061B">
        <w:rPr>
          <w:rFonts w:ascii="Times New Roman" w:hAnsi="Times New Roman"/>
          <w:bCs/>
          <w:iCs/>
          <w:sz w:val="28"/>
          <w:szCs w:val="28"/>
        </w:rPr>
        <w:t xml:space="preserve"> году педагогический состав оставался стабильным, педагогически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="00F10BAF" w:rsidRPr="003B061B">
        <w:rPr>
          <w:rFonts w:ascii="Times New Roman" w:hAnsi="Times New Roman"/>
          <w:bCs/>
          <w:iCs/>
          <w:sz w:val="28"/>
          <w:szCs w:val="28"/>
        </w:rPr>
        <w:t xml:space="preserve"> работник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="00F10BAF" w:rsidRPr="003B061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F10BAF" w:rsidRPr="003B061B">
        <w:rPr>
          <w:rFonts w:ascii="Times New Roman" w:hAnsi="Times New Roman"/>
          <w:bCs/>
          <w:iCs/>
          <w:sz w:val="28"/>
          <w:szCs w:val="28"/>
        </w:rPr>
        <w:t>прошедш</w:t>
      </w:r>
      <w:r>
        <w:rPr>
          <w:rFonts w:ascii="Times New Roman" w:hAnsi="Times New Roman"/>
          <w:bCs/>
          <w:iCs/>
          <w:sz w:val="28"/>
          <w:szCs w:val="28"/>
        </w:rPr>
        <w:t>ли</w:t>
      </w:r>
      <w:proofErr w:type="spellEnd"/>
      <w:r w:rsidR="00F10BAF" w:rsidRPr="003B061B">
        <w:rPr>
          <w:rFonts w:ascii="Times New Roman" w:hAnsi="Times New Roman"/>
          <w:bCs/>
          <w:iCs/>
          <w:sz w:val="28"/>
          <w:szCs w:val="28"/>
        </w:rPr>
        <w:t xml:space="preserve"> курсы повышения квалификации, в том числе в </w:t>
      </w:r>
      <w:r>
        <w:rPr>
          <w:rFonts w:ascii="Times New Roman" w:hAnsi="Times New Roman"/>
          <w:bCs/>
          <w:iCs/>
          <w:sz w:val="28"/>
          <w:szCs w:val="28"/>
        </w:rPr>
        <w:t xml:space="preserve">соответствии с ФГОС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F10BAF" w:rsidRPr="003B061B">
        <w:rPr>
          <w:rFonts w:ascii="Times New Roman" w:hAnsi="Times New Roman"/>
          <w:bCs/>
          <w:iCs/>
          <w:sz w:val="28"/>
          <w:szCs w:val="28"/>
        </w:rPr>
        <w:t xml:space="preserve">Педагоги ДОУ принимали активное участие в конкурсах, обобщали и распространяли свой педагогический опыт, обучались в учебных заведениях, осваивали современные педагогические технологии и инновационные формы работы с детьми и родителями. </w:t>
      </w:r>
    </w:p>
    <w:p w:rsidR="00F10BAF" w:rsidRPr="003B061B" w:rsidRDefault="00F10BAF" w:rsidP="003B061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B061B">
        <w:rPr>
          <w:rFonts w:ascii="Times New Roman" w:hAnsi="Times New Roman"/>
          <w:bCs/>
          <w:iCs/>
          <w:sz w:val="28"/>
          <w:szCs w:val="28"/>
        </w:rPr>
        <w:t>Однако остается и ряд проблемных задач, требующих усиленного внимания:</w:t>
      </w:r>
    </w:p>
    <w:p w:rsidR="00F10BAF" w:rsidRPr="003B061B" w:rsidRDefault="00F10BAF" w:rsidP="003B06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B061B">
        <w:rPr>
          <w:rFonts w:ascii="Times New Roman" w:hAnsi="Times New Roman"/>
          <w:iCs/>
          <w:sz w:val="28"/>
          <w:szCs w:val="28"/>
        </w:rPr>
        <w:t>требуется продолжать работу по повышению профессионального мастерства педагогов, их квалификационного уровня.</w:t>
      </w:r>
    </w:p>
    <w:p w:rsidR="00F10BAF" w:rsidRPr="003B061B" w:rsidRDefault="00F10BAF" w:rsidP="003B06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B061B">
        <w:rPr>
          <w:rFonts w:ascii="Times New Roman" w:hAnsi="Times New Roman"/>
          <w:iCs/>
          <w:sz w:val="28"/>
          <w:szCs w:val="28"/>
        </w:rPr>
        <w:t xml:space="preserve">остается по-прежнему актуальным проведение </w:t>
      </w:r>
      <w:proofErr w:type="spellStart"/>
      <w:r w:rsidRPr="003B061B">
        <w:rPr>
          <w:rFonts w:ascii="Times New Roman" w:hAnsi="Times New Roman"/>
          <w:iCs/>
          <w:sz w:val="28"/>
          <w:szCs w:val="28"/>
        </w:rPr>
        <w:t>здоровьесберегающих</w:t>
      </w:r>
      <w:proofErr w:type="spellEnd"/>
      <w:r w:rsidRPr="003B061B">
        <w:rPr>
          <w:rFonts w:ascii="Times New Roman" w:hAnsi="Times New Roman"/>
          <w:iCs/>
          <w:sz w:val="28"/>
          <w:szCs w:val="28"/>
        </w:rPr>
        <w:t>,</w:t>
      </w:r>
    </w:p>
    <w:p w:rsidR="00F10BAF" w:rsidRPr="003B061B" w:rsidRDefault="00F10BAF" w:rsidP="003B061B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B061B">
        <w:rPr>
          <w:rFonts w:ascii="Times New Roman" w:hAnsi="Times New Roman"/>
          <w:iCs/>
          <w:sz w:val="28"/>
          <w:szCs w:val="28"/>
        </w:rPr>
        <w:t>здоровьеформирующих</w:t>
      </w:r>
      <w:proofErr w:type="spellEnd"/>
      <w:r w:rsidRPr="003B061B">
        <w:rPr>
          <w:rFonts w:ascii="Times New Roman" w:hAnsi="Times New Roman"/>
          <w:iCs/>
          <w:sz w:val="28"/>
          <w:szCs w:val="28"/>
        </w:rPr>
        <w:t xml:space="preserve"> мероприятий в ДОУ, активизация работы с семьями по пропаганде здорового образа жизни.</w:t>
      </w:r>
    </w:p>
    <w:p w:rsidR="00F10BAF" w:rsidRPr="003B061B" w:rsidRDefault="00F10BAF" w:rsidP="003B06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B061B">
        <w:rPr>
          <w:rFonts w:ascii="Times New Roman" w:hAnsi="Times New Roman"/>
          <w:iCs/>
          <w:sz w:val="28"/>
          <w:szCs w:val="28"/>
        </w:rPr>
        <w:t xml:space="preserve">требуется продолжать обновление информационного и учебно-методического обеспечения, предметно-развивающей среды в соответствии с ФГОС </w:t>
      </w:r>
      <w:proofErr w:type="gramStart"/>
      <w:r w:rsidRPr="003B061B">
        <w:rPr>
          <w:rFonts w:ascii="Times New Roman" w:hAnsi="Times New Roman"/>
          <w:iCs/>
          <w:sz w:val="28"/>
          <w:szCs w:val="28"/>
        </w:rPr>
        <w:t>ДО</w:t>
      </w:r>
      <w:proofErr w:type="gramEnd"/>
      <w:r w:rsidRPr="003B061B">
        <w:rPr>
          <w:rFonts w:ascii="Times New Roman" w:hAnsi="Times New Roman"/>
          <w:iCs/>
          <w:sz w:val="28"/>
          <w:szCs w:val="28"/>
        </w:rPr>
        <w:t>.</w:t>
      </w:r>
    </w:p>
    <w:p w:rsidR="00F10BAF" w:rsidRPr="003B061B" w:rsidRDefault="00F10BAF" w:rsidP="003B061B">
      <w:pPr>
        <w:spacing w:after="0" w:line="24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:rsidR="003B061B" w:rsidRPr="00031B2D" w:rsidRDefault="003B061B" w:rsidP="003B061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031B2D">
        <w:rPr>
          <w:rFonts w:ascii="Times New Roman" w:hAnsi="Times New Roman"/>
          <w:b/>
          <w:bCs/>
          <w:color w:val="000000"/>
          <w:sz w:val="28"/>
          <w:szCs w:val="28"/>
        </w:rPr>
        <w:t>. Оценка материально-технической базы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учреждения</w:t>
      </w:r>
    </w:p>
    <w:p w:rsidR="003B061B" w:rsidRPr="00031B2D" w:rsidRDefault="003B061B" w:rsidP="003B06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М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031B2D">
        <w:rPr>
          <w:rFonts w:ascii="Times New Roman" w:hAnsi="Times New Roman"/>
          <w:color w:val="000000"/>
          <w:sz w:val="28"/>
          <w:szCs w:val="28"/>
        </w:rPr>
        <w:t>ДОУ «Д</w:t>
      </w:r>
      <w:r>
        <w:rPr>
          <w:rFonts w:ascii="Times New Roman" w:hAnsi="Times New Roman"/>
          <w:color w:val="000000"/>
          <w:sz w:val="28"/>
          <w:szCs w:val="28"/>
        </w:rPr>
        <w:t>етский сад № 7 «Чайка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» сформирована материально-техническая база для реализации образовательных программ, жизнеобеспечения и развития детей. </w:t>
      </w:r>
    </w:p>
    <w:p w:rsidR="003B061B" w:rsidRPr="00031B2D" w:rsidRDefault="003B061B" w:rsidP="003B06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ДОУ оборудованы помещения:</w:t>
      </w:r>
    </w:p>
    <w:p w:rsidR="003B061B" w:rsidRPr="00031B2D" w:rsidRDefault="003B061B" w:rsidP="003B061B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групповые помещения – 2</w:t>
      </w:r>
      <w:r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3B061B" w:rsidRPr="003B061B" w:rsidRDefault="003B061B" w:rsidP="003B061B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кабинет заведующего – 1;</w:t>
      </w:r>
    </w:p>
    <w:p w:rsidR="003B061B" w:rsidRPr="00031B2D" w:rsidRDefault="003B061B" w:rsidP="003B061B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пищеблок – </w:t>
      </w:r>
      <w:r w:rsidR="00A73400">
        <w:rPr>
          <w:rFonts w:ascii="Times New Roman" w:hAnsi="Times New Roman"/>
          <w:color w:val="000000"/>
          <w:sz w:val="28"/>
          <w:szCs w:val="28"/>
        </w:rPr>
        <w:t>1</w:t>
      </w:r>
      <w:r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3B061B" w:rsidRPr="00031B2D" w:rsidRDefault="003B061B" w:rsidP="003B061B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медицинский кабинет – </w:t>
      </w:r>
      <w:r w:rsidR="00A73400">
        <w:rPr>
          <w:rFonts w:ascii="Times New Roman" w:hAnsi="Times New Roman"/>
          <w:color w:val="000000"/>
          <w:sz w:val="28"/>
          <w:szCs w:val="28"/>
        </w:rPr>
        <w:t>1</w:t>
      </w:r>
      <w:r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3B061B" w:rsidRDefault="003B061B" w:rsidP="003B061B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изолятор – </w:t>
      </w:r>
      <w:r w:rsidR="00CD552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061B" w:rsidRPr="00031B2D" w:rsidRDefault="003B061B" w:rsidP="003B061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 xml:space="preserve">При создании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развивающей предметно-пространственной 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B061B" w:rsidRPr="00AC7DF2" w:rsidRDefault="003B061B" w:rsidP="003B0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202</w:t>
      </w:r>
      <w:r w:rsidR="004B6096">
        <w:rPr>
          <w:rFonts w:ascii="Times New Roman" w:hAnsi="Times New Roman"/>
          <w:sz w:val="28"/>
          <w:szCs w:val="28"/>
        </w:rPr>
        <w:t>2</w:t>
      </w:r>
      <w:r w:rsidRPr="00AC7DF2">
        <w:rPr>
          <w:rFonts w:ascii="Times New Roman" w:hAnsi="Times New Roman"/>
          <w:sz w:val="28"/>
          <w:szCs w:val="28"/>
        </w:rPr>
        <w:t xml:space="preserve"> году М</w:t>
      </w:r>
      <w:r>
        <w:rPr>
          <w:rFonts w:ascii="Times New Roman" w:hAnsi="Times New Roman"/>
          <w:sz w:val="28"/>
          <w:szCs w:val="28"/>
        </w:rPr>
        <w:t>Б</w:t>
      </w:r>
      <w:r w:rsidRPr="00AC7DF2">
        <w:rPr>
          <w:rFonts w:ascii="Times New Roman" w:hAnsi="Times New Roman"/>
          <w:sz w:val="28"/>
          <w:szCs w:val="28"/>
        </w:rPr>
        <w:t>ДОУ «Детский сад  № 7</w:t>
      </w:r>
      <w:r>
        <w:rPr>
          <w:rFonts w:ascii="Times New Roman" w:hAnsi="Times New Roman"/>
          <w:sz w:val="28"/>
          <w:szCs w:val="28"/>
        </w:rPr>
        <w:t xml:space="preserve"> «Чайка</w:t>
      </w:r>
      <w:r w:rsidRPr="00AC7DF2">
        <w:rPr>
          <w:rFonts w:ascii="Times New Roman" w:hAnsi="Times New Roman"/>
          <w:sz w:val="28"/>
          <w:szCs w:val="28"/>
        </w:rPr>
        <w:t>» провел текущий косметический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4B6096">
        <w:rPr>
          <w:rFonts w:ascii="Times New Roman" w:hAnsi="Times New Roman"/>
          <w:sz w:val="28"/>
          <w:szCs w:val="28"/>
        </w:rPr>
        <w:t xml:space="preserve">фасада здания детского сада </w:t>
      </w:r>
      <w:r>
        <w:rPr>
          <w:rFonts w:ascii="Times New Roman" w:hAnsi="Times New Roman"/>
          <w:sz w:val="28"/>
          <w:szCs w:val="28"/>
        </w:rPr>
        <w:t>(</w:t>
      </w:r>
      <w:r w:rsidR="004B6096">
        <w:rPr>
          <w:rFonts w:ascii="Times New Roman" w:hAnsi="Times New Roman"/>
          <w:sz w:val="28"/>
          <w:szCs w:val="28"/>
        </w:rPr>
        <w:t>штукатурка и покраска</w:t>
      </w:r>
      <w:r>
        <w:rPr>
          <w:rFonts w:ascii="Times New Roman" w:hAnsi="Times New Roman"/>
          <w:sz w:val="28"/>
          <w:szCs w:val="28"/>
        </w:rPr>
        <w:t>)</w:t>
      </w:r>
      <w:r w:rsidRPr="00AC7DF2">
        <w:rPr>
          <w:rFonts w:ascii="Times New Roman" w:hAnsi="Times New Roman"/>
          <w:sz w:val="28"/>
          <w:szCs w:val="28"/>
        </w:rPr>
        <w:t xml:space="preserve">. </w:t>
      </w:r>
    </w:p>
    <w:p w:rsidR="003B061B" w:rsidRDefault="003B061B" w:rsidP="003B061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</w:t>
      </w:r>
      <w:r>
        <w:rPr>
          <w:rFonts w:ascii="Times New Roman" w:hAnsi="Times New Roman"/>
          <w:color w:val="000000"/>
          <w:sz w:val="28"/>
          <w:szCs w:val="28"/>
        </w:rPr>
        <w:t>ности, требованиям охраны труда.</w:t>
      </w:r>
    </w:p>
    <w:p w:rsidR="003B061B" w:rsidRPr="003B061B" w:rsidRDefault="003B061B" w:rsidP="003B061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061B">
        <w:rPr>
          <w:rFonts w:ascii="Times New Roman" w:hAnsi="Times New Roman"/>
          <w:b/>
          <w:color w:val="000000"/>
          <w:sz w:val="28"/>
          <w:szCs w:val="28"/>
        </w:rPr>
        <w:t>Итоги административно-хозяйственной работы</w:t>
      </w:r>
    </w:p>
    <w:p w:rsidR="00F10BAF" w:rsidRPr="003B061B" w:rsidRDefault="00F10BAF" w:rsidP="003B061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>а) Выполненные работы за год:</w:t>
      </w:r>
    </w:p>
    <w:p w:rsidR="00F10BAF" w:rsidRDefault="004B6096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10BAF" w:rsidRPr="003B061B">
        <w:rPr>
          <w:rFonts w:ascii="Times New Roman" w:hAnsi="Times New Roman"/>
          <w:color w:val="000000"/>
          <w:sz w:val="28"/>
          <w:szCs w:val="28"/>
        </w:rPr>
        <w:t>. Оформление цветников на прогулочных участках.</w:t>
      </w:r>
    </w:p>
    <w:p w:rsidR="003B061B" w:rsidRPr="003B061B" w:rsidRDefault="004B6096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B061B">
        <w:rPr>
          <w:rFonts w:ascii="Times New Roman" w:hAnsi="Times New Roman"/>
          <w:color w:val="000000"/>
          <w:sz w:val="28"/>
          <w:szCs w:val="28"/>
        </w:rPr>
        <w:t>. Покраска детских площадок на территории ДОУ.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>б) Проблемы и планы на будущий год.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>Проблемы: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>- Работа по благоустройству.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>Планы: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>- Продолжать работу по вовлечению родителей в жизнь детского сада.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>- Снижение эмоционально отрицательного комплекса неуверенности и одиночества у родителей, сталкивающихся с проблемами семейного воспитания.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 xml:space="preserve"> - Расширение представлений родителей о закономерностях роста и взросления ребенка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>- Поднять развитие детей на значительно более высокий уровень.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>- Сохранение лучших традиций классической системы общественного воспитания и народной педагогики, соединение их с современными методиками воспитания и развития детей.</w:t>
      </w:r>
    </w:p>
    <w:p w:rsidR="00F10BAF" w:rsidRPr="003B061B" w:rsidRDefault="00F10BAF" w:rsidP="003B06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B061B">
        <w:rPr>
          <w:rFonts w:ascii="Times New Roman" w:hAnsi="Times New Roman"/>
          <w:color w:val="000000"/>
          <w:sz w:val="28"/>
          <w:szCs w:val="28"/>
        </w:rPr>
        <w:t>- Организация дополнительных платных услуг по запросам родителей при наличии специалистов и технических возможностей.</w:t>
      </w:r>
    </w:p>
    <w:p w:rsidR="00820C7D" w:rsidRPr="003B061B" w:rsidRDefault="00820C7D" w:rsidP="003B06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096" w:rsidRDefault="00F10BAF" w:rsidP="003B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825">
        <w:rPr>
          <w:rFonts w:ascii="Times New Roman" w:hAnsi="Times New Roman"/>
          <w:b/>
          <w:sz w:val="28"/>
          <w:szCs w:val="28"/>
        </w:rPr>
        <w:t>Участие М</w:t>
      </w:r>
      <w:r>
        <w:rPr>
          <w:rFonts w:ascii="Times New Roman" w:hAnsi="Times New Roman"/>
          <w:b/>
          <w:sz w:val="28"/>
          <w:szCs w:val="28"/>
        </w:rPr>
        <w:t>Б</w:t>
      </w:r>
      <w:r w:rsidRPr="00161825">
        <w:rPr>
          <w:rFonts w:ascii="Times New Roman" w:hAnsi="Times New Roman"/>
          <w:b/>
          <w:sz w:val="28"/>
          <w:szCs w:val="28"/>
        </w:rPr>
        <w:t>ДОУ «Детский сад №7</w:t>
      </w:r>
      <w:r>
        <w:rPr>
          <w:rFonts w:ascii="Times New Roman" w:hAnsi="Times New Roman"/>
          <w:b/>
          <w:sz w:val="28"/>
          <w:szCs w:val="28"/>
        </w:rPr>
        <w:t xml:space="preserve"> «Чайка</w:t>
      </w:r>
      <w:r w:rsidRPr="00161825">
        <w:rPr>
          <w:rFonts w:ascii="Times New Roman" w:hAnsi="Times New Roman"/>
          <w:b/>
          <w:sz w:val="28"/>
          <w:szCs w:val="28"/>
        </w:rPr>
        <w:t>»</w:t>
      </w:r>
    </w:p>
    <w:p w:rsidR="00F10BAF" w:rsidRPr="00161825" w:rsidRDefault="00F10BAF" w:rsidP="003B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825">
        <w:rPr>
          <w:rFonts w:ascii="Times New Roman" w:hAnsi="Times New Roman"/>
          <w:b/>
          <w:sz w:val="28"/>
          <w:szCs w:val="28"/>
        </w:rPr>
        <w:t xml:space="preserve"> в конкурсах</w:t>
      </w:r>
      <w:r w:rsidR="009A49CE">
        <w:rPr>
          <w:rFonts w:ascii="Times New Roman" w:hAnsi="Times New Roman"/>
          <w:b/>
          <w:sz w:val="28"/>
          <w:szCs w:val="28"/>
        </w:rPr>
        <w:t xml:space="preserve"> и конференциях </w:t>
      </w:r>
    </w:p>
    <w:p w:rsidR="00F10BAF" w:rsidRDefault="00F10BAF" w:rsidP="00F10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4B6096">
        <w:rPr>
          <w:rFonts w:ascii="Times New Roman" w:hAnsi="Times New Roman"/>
          <w:b/>
          <w:sz w:val="28"/>
          <w:szCs w:val="28"/>
        </w:rPr>
        <w:t>2</w:t>
      </w:r>
      <w:r w:rsidRPr="0016182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10BAF" w:rsidRDefault="00F10BAF" w:rsidP="00F10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496"/>
        <w:gridCol w:w="3246"/>
        <w:gridCol w:w="2250"/>
        <w:gridCol w:w="2240"/>
        <w:gridCol w:w="2365"/>
      </w:tblGrid>
      <w:tr w:rsidR="00F10BAF" w:rsidTr="001078E5">
        <w:trPr>
          <w:trHeight w:val="158"/>
        </w:trPr>
        <w:tc>
          <w:tcPr>
            <w:tcW w:w="496" w:type="dxa"/>
            <w:vMerge w:val="restart"/>
          </w:tcPr>
          <w:p w:rsidR="00F10BAF" w:rsidRDefault="00F10BAF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6" w:type="dxa"/>
            <w:vMerge w:val="restart"/>
          </w:tcPr>
          <w:p w:rsidR="00F10BAF" w:rsidRDefault="00F10BAF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50" w:type="dxa"/>
            <w:vMerge w:val="restart"/>
          </w:tcPr>
          <w:p w:rsidR="00F10BAF" w:rsidRDefault="00F10BAF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05" w:type="dxa"/>
            <w:gridSpan w:val="2"/>
          </w:tcPr>
          <w:p w:rsidR="00F10BAF" w:rsidRDefault="00F10BAF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участниках</w:t>
            </w:r>
          </w:p>
        </w:tc>
      </w:tr>
      <w:tr w:rsidR="00F10BAF" w:rsidTr="001078E5">
        <w:trPr>
          <w:trHeight w:val="157"/>
        </w:trPr>
        <w:tc>
          <w:tcPr>
            <w:tcW w:w="496" w:type="dxa"/>
            <w:vMerge/>
          </w:tcPr>
          <w:p w:rsidR="00F10BAF" w:rsidRDefault="00F10BAF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F10BAF" w:rsidRDefault="00F10BAF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F10BAF" w:rsidRDefault="00F10BAF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F10BAF" w:rsidRDefault="00F10BAF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65" w:type="dxa"/>
          </w:tcPr>
          <w:p w:rsidR="00F10BAF" w:rsidRDefault="00F10BAF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1078E5" w:rsidRPr="004B6096" w:rsidTr="00A67AD6">
        <w:trPr>
          <w:trHeight w:val="897"/>
        </w:trPr>
        <w:tc>
          <w:tcPr>
            <w:tcW w:w="496" w:type="dxa"/>
          </w:tcPr>
          <w:p w:rsidR="001078E5" w:rsidRPr="008108BE" w:rsidRDefault="001078E5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A67AD6" w:rsidRPr="008108BE" w:rsidRDefault="00A7114C" w:rsidP="00A7114C">
            <w:pPr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К</w:t>
            </w:r>
            <w:r w:rsidR="001078E5" w:rsidRPr="008108BE">
              <w:rPr>
                <w:rFonts w:ascii="Times New Roman" w:hAnsi="Times New Roman"/>
                <w:sz w:val="28"/>
                <w:szCs w:val="28"/>
              </w:rPr>
              <w:t xml:space="preserve">онкурс </w:t>
            </w:r>
            <w:r w:rsidRPr="008108BE">
              <w:rPr>
                <w:rFonts w:ascii="Times New Roman" w:hAnsi="Times New Roman"/>
                <w:sz w:val="28"/>
                <w:szCs w:val="28"/>
              </w:rPr>
              <w:t xml:space="preserve">творческих работ </w:t>
            </w:r>
            <w:r w:rsidR="001078E5" w:rsidRPr="008108BE">
              <w:rPr>
                <w:rFonts w:ascii="Times New Roman" w:hAnsi="Times New Roman"/>
                <w:sz w:val="28"/>
                <w:szCs w:val="28"/>
              </w:rPr>
              <w:t>«</w:t>
            </w:r>
            <w:r w:rsidRPr="008108BE">
              <w:rPr>
                <w:rFonts w:ascii="Times New Roman" w:hAnsi="Times New Roman"/>
                <w:sz w:val="28"/>
                <w:szCs w:val="28"/>
              </w:rPr>
              <w:t>Весенние фантазии</w:t>
            </w:r>
            <w:r w:rsidR="001078E5" w:rsidRPr="008108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1078E5" w:rsidRPr="008108BE" w:rsidRDefault="001078E5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1078E5" w:rsidRPr="008108BE" w:rsidRDefault="001078E5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1078E5" w:rsidRPr="008108BE" w:rsidRDefault="001078E5" w:rsidP="00A7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участ</w:t>
            </w:r>
            <w:r w:rsidR="00A7114C" w:rsidRPr="008108BE"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</w:tr>
      <w:tr w:rsidR="00A67AD6" w:rsidRPr="004B6096" w:rsidTr="009A49CE">
        <w:trPr>
          <w:trHeight w:val="1180"/>
        </w:trPr>
        <w:tc>
          <w:tcPr>
            <w:tcW w:w="496" w:type="dxa"/>
          </w:tcPr>
          <w:p w:rsidR="00A67AD6" w:rsidRPr="008108BE" w:rsidRDefault="008108BE" w:rsidP="00B44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A67AD6" w:rsidRPr="008108BE" w:rsidRDefault="00A67AD6" w:rsidP="008108BE">
            <w:pPr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 xml:space="preserve">Муниципальный этап Всероссийского конкурса «Воспитатель </w:t>
            </w:r>
            <w:r w:rsidRPr="008108BE">
              <w:rPr>
                <w:rFonts w:ascii="Times New Roman" w:hAnsi="Times New Roman"/>
                <w:sz w:val="28"/>
                <w:szCs w:val="28"/>
              </w:rPr>
              <w:lastRenderedPageBreak/>
              <w:t>года 202</w:t>
            </w:r>
            <w:r w:rsidR="008108BE" w:rsidRPr="008108BE">
              <w:rPr>
                <w:rFonts w:ascii="Times New Roman" w:hAnsi="Times New Roman"/>
                <w:sz w:val="28"/>
                <w:szCs w:val="28"/>
              </w:rPr>
              <w:t>1</w:t>
            </w:r>
            <w:r w:rsidRPr="008108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A67AD6" w:rsidRPr="008108BE" w:rsidRDefault="00A67AD6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240" w:type="dxa"/>
          </w:tcPr>
          <w:p w:rsidR="00A67AD6" w:rsidRPr="008108BE" w:rsidRDefault="00A67AD6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A67AD6" w:rsidRPr="008108BE" w:rsidRDefault="00A73400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67AD6" w:rsidRPr="004B6096" w:rsidTr="001078E5">
        <w:tc>
          <w:tcPr>
            <w:tcW w:w="496" w:type="dxa"/>
          </w:tcPr>
          <w:p w:rsidR="00A67AD6" w:rsidRPr="008108BE" w:rsidRDefault="008108BE" w:rsidP="00B44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46" w:type="dxa"/>
          </w:tcPr>
          <w:p w:rsidR="00A67AD6" w:rsidRPr="008108BE" w:rsidRDefault="00A67AD6" w:rsidP="001078E5">
            <w:pPr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Муниципальный этап Регионального конкурса «Неопалимая купина»</w:t>
            </w:r>
          </w:p>
        </w:tc>
        <w:tc>
          <w:tcPr>
            <w:tcW w:w="2250" w:type="dxa"/>
          </w:tcPr>
          <w:p w:rsidR="00A67AD6" w:rsidRPr="008108BE" w:rsidRDefault="00A67AD6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A67AD6" w:rsidRPr="008108BE" w:rsidRDefault="00A67AD6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A67AD6" w:rsidRPr="008108BE" w:rsidRDefault="00A67AD6" w:rsidP="00107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67AD6" w:rsidRPr="004B6096" w:rsidTr="00A67AD6">
        <w:trPr>
          <w:trHeight w:val="897"/>
        </w:trPr>
        <w:tc>
          <w:tcPr>
            <w:tcW w:w="496" w:type="dxa"/>
          </w:tcPr>
          <w:p w:rsidR="00A67AD6" w:rsidRPr="008108BE" w:rsidRDefault="008108BE" w:rsidP="00B44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6" w:type="dxa"/>
          </w:tcPr>
          <w:p w:rsidR="00A67AD6" w:rsidRPr="008108BE" w:rsidRDefault="00A67AD6" w:rsidP="001078E5">
            <w:pPr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Муниципальный этап Регионального конкурса «Пасха красная»</w:t>
            </w:r>
          </w:p>
        </w:tc>
        <w:tc>
          <w:tcPr>
            <w:tcW w:w="2250" w:type="dxa"/>
          </w:tcPr>
          <w:p w:rsidR="00A67AD6" w:rsidRPr="008108BE" w:rsidRDefault="00A67AD6" w:rsidP="00B44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A67AD6" w:rsidRPr="008108BE" w:rsidRDefault="008108BE" w:rsidP="00B44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A67AD6" w:rsidRPr="008108BE" w:rsidRDefault="00A67AD6" w:rsidP="00B44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8B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A67AD6" w:rsidRDefault="00A67AD6" w:rsidP="00F10BAF">
      <w:p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AD6" w:rsidRPr="00031B2D" w:rsidRDefault="00A67AD6" w:rsidP="00F10BAF">
      <w:p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0BAF" w:rsidRDefault="00F10BAF" w:rsidP="00F10BA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3019F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03019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3"/>
          <w:szCs w:val="23"/>
        </w:rPr>
        <w:t>САМООБСЛЕДОВАНИЯ МБДОУ «ДЕТСКИЙ САД № 7 «ЧАЙКА»</w:t>
      </w:r>
    </w:p>
    <w:p w:rsidR="00F10BAF" w:rsidRPr="006172B0" w:rsidRDefault="00F10BAF" w:rsidP="00F10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</w:t>
      </w:r>
      <w:r w:rsidR="004B6096">
        <w:rPr>
          <w:rFonts w:ascii="Times New Roman" w:hAnsi="Times New Roman"/>
          <w:b/>
          <w:bCs/>
          <w:sz w:val="28"/>
          <w:szCs w:val="28"/>
        </w:rPr>
        <w:t>2</w:t>
      </w:r>
      <w:r w:rsidRPr="006172B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F10BAF" w:rsidRPr="006172B0" w:rsidRDefault="00F10BAF" w:rsidP="00F10B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6216"/>
        <w:gridCol w:w="2439"/>
      </w:tblGrid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39" w:type="dxa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39" w:type="dxa"/>
            <w:vAlign w:val="center"/>
          </w:tcPr>
          <w:p w:rsidR="00F10BAF" w:rsidRPr="006172B0" w:rsidRDefault="004B6096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F10BAF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439" w:type="dxa"/>
            <w:vAlign w:val="center"/>
          </w:tcPr>
          <w:p w:rsidR="00F10BAF" w:rsidRPr="006172B0" w:rsidRDefault="004B6096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F10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BAF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режиме кратковременного пребывания (3 -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39" w:type="dxa"/>
            <w:vAlign w:val="center"/>
          </w:tcPr>
          <w:p w:rsidR="00F10BAF" w:rsidRPr="006172B0" w:rsidRDefault="004B6096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 </w:t>
            </w:r>
            <w:r w:rsidR="00F10BAF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39" w:type="dxa"/>
            <w:vAlign w:val="center"/>
          </w:tcPr>
          <w:p w:rsidR="00F10BAF" w:rsidRPr="006172B0" w:rsidRDefault="004B6096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 человек</w:t>
            </w:r>
            <w:r w:rsidR="00F10BAF">
              <w:rPr>
                <w:rFonts w:ascii="Times New Roman" w:hAnsi="Times New Roman"/>
                <w:sz w:val="28"/>
                <w:szCs w:val="28"/>
              </w:rPr>
              <w:t>/ 100</w:t>
            </w:r>
            <w:r w:rsidR="00F10BAF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4B60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B6096">
              <w:rPr>
                <w:rFonts w:ascii="Times New Roman" w:hAnsi="Times New Roman"/>
                <w:sz w:val="28"/>
                <w:szCs w:val="28"/>
              </w:rPr>
              <w:t>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4B6096">
              <w:rPr>
                <w:rFonts w:ascii="Times New Roman" w:hAnsi="Times New Roman"/>
                <w:sz w:val="28"/>
                <w:szCs w:val="28"/>
              </w:rPr>
              <w:t>а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39" w:type="dxa"/>
            <w:vAlign w:val="center"/>
          </w:tcPr>
          <w:p w:rsidR="00F10BAF" w:rsidRPr="00AC7DF2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AC7DF2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человек/ 100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человек/ 100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39" w:type="dxa"/>
            <w:vAlign w:val="center"/>
          </w:tcPr>
          <w:p w:rsidR="00F10BAF" w:rsidRPr="006172B0" w:rsidRDefault="005B36B6" w:rsidP="005B36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10BAF">
              <w:rPr>
                <w:rFonts w:ascii="Times New Roman" w:hAnsi="Times New Roman"/>
                <w:sz w:val="28"/>
                <w:szCs w:val="28"/>
              </w:rPr>
              <w:t xml:space="preserve"> человека/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F10BAF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39" w:type="dxa"/>
            <w:vAlign w:val="center"/>
          </w:tcPr>
          <w:p w:rsidR="00F10BAF" w:rsidRPr="006172B0" w:rsidRDefault="005B36B6" w:rsidP="005B36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10BAF">
              <w:rPr>
                <w:rFonts w:ascii="Times New Roman" w:hAnsi="Times New Roman"/>
                <w:sz w:val="28"/>
                <w:szCs w:val="28"/>
              </w:rPr>
              <w:t xml:space="preserve"> человека/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F10BAF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5 до 20 лет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человек/ 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а/ 33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человек/ 100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человек/ 91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5B36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1педагог/ </w:t>
            </w:r>
            <w:r w:rsidR="005B36B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0BAF" w:rsidRPr="006172B0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39" w:type="dxa"/>
            <w:vAlign w:val="center"/>
          </w:tcPr>
          <w:p w:rsidR="00F10BAF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1:  254,4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BAF" w:rsidRPr="009D0E17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10BAF" w:rsidRPr="009D0E17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10BAF" w:rsidRPr="009D0E17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10BAF" w:rsidRPr="009D0E17" w:rsidTr="001078E5">
        <w:tc>
          <w:tcPr>
            <w:tcW w:w="9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216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39" w:type="dxa"/>
            <w:vAlign w:val="center"/>
          </w:tcPr>
          <w:p w:rsidR="00F10BAF" w:rsidRPr="006172B0" w:rsidRDefault="00F10BAF" w:rsidP="001078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3944E5" w:rsidRDefault="003944E5" w:rsidP="00F10B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3944E5" w:rsidSect="003944E5">
          <w:pgSz w:w="11909" w:h="16834"/>
          <w:pgMar w:top="851" w:right="992" w:bottom="567" w:left="1559" w:header="720" w:footer="720" w:gutter="0"/>
          <w:cols w:space="60"/>
          <w:noEndnote/>
        </w:sectPr>
      </w:pPr>
    </w:p>
    <w:p w:rsidR="000B315C" w:rsidRDefault="000B315C" w:rsidP="00F10BAF">
      <w:pPr>
        <w:spacing w:after="0" w:line="240" w:lineRule="auto"/>
        <w:jc w:val="both"/>
      </w:pPr>
    </w:p>
    <w:sectPr w:rsidR="000B315C" w:rsidSect="000B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F0"/>
    <w:multiLevelType w:val="hybridMultilevel"/>
    <w:tmpl w:val="E60AD0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96D88"/>
    <w:multiLevelType w:val="hybridMultilevel"/>
    <w:tmpl w:val="A08CB0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7807C5"/>
    <w:multiLevelType w:val="hybridMultilevel"/>
    <w:tmpl w:val="A554355E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5E30"/>
    <w:multiLevelType w:val="hybridMultilevel"/>
    <w:tmpl w:val="062AB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4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E62CE"/>
    <w:multiLevelType w:val="hybridMultilevel"/>
    <w:tmpl w:val="A9E2CE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24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B1694"/>
    <w:multiLevelType w:val="multilevel"/>
    <w:tmpl w:val="D9E85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326C5"/>
    <w:multiLevelType w:val="hybridMultilevel"/>
    <w:tmpl w:val="3C526128"/>
    <w:lvl w:ilvl="0" w:tplc="0419000F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CF5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B322F"/>
    <w:multiLevelType w:val="hybridMultilevel"/>
    <w:tmpl w:val="01AC6B1A"/>
    <w:lvl w:ilvl="0" w:tplc="297E28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D198F"/>
    <w:multiLevelType w:val="hybridMultilevel"/>
    <w:tmpl w:val="6BE2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75BB9"/>
    <w:multiLevelType w:val="hybridMultilevel"/>
    <w:tmpl w:val="1936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90FE0"/>
    <w:multiLevelType w:val="hybridMultilevel"/>
    <w:tmpl w:val="B7827A10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8464D"/>
    <w:multiLevelType w:val="hybridMultilevel"/>
    <w:tmpl w:val="73004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41453"/>
    <w:multiLevelType w:val="hybridMultilevel"/>
    <w:tmpl w:val="E39ED03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D0D7464"/>
    <w:multiLevelType w:val="hybridMultilevel"/>
    <w:tmpl w:val="4A5C0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DD3BA9"/>
    <w:multiLevelType w:val="hybridMultilevel"/>
    <w:tmpl w:val="07F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63559"/>
    <w:multiLevelType w:val="hybridMultilevel"/>
    <w:tmpl w:val="3474A9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DAC908">
      <w:numFmt w:val="bullet"/>
      <w:lvlText w:val=""/>
      <w:lvlJc w:val="left"/>
      <w:pPr>
        <w:ind w:left="238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AE6F6F"/>
    <w:multiLevelType w:val="hybridMultilevel"/>
    <w:tmpl w:val="42842C7A"/>
    <w:lvl w:ilvl="0" w:tplc="5B30C2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F7657E"/>
    <w:multiLevelType w:val="hybridMultilevel"/>
    <w:tmpl w:val="E0768A3C"/>
    <w:lvl w:ilvl="0" w:tplc="FCD8AD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04C65"/>
    <w:multiLevelType w:val="hybridMultilevel"/>
    <w:tmpl w:val="BD70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4"/>
  </w:num>
  <w:num w:numId="5">
    <w:abstractNumId w:val="7"/>
  </w:num>
  <w:num w:numId="6">
    <w:abstractNumId w:val="5"/>
  </w:num>
  <w:num w:numId="7">
    <w:abstractNumId w:val="13"/>
  </w:num>
  <w:num w:numId="8">
    <w:abstractNumId w:val="21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20"/>
  </w:num>
  <w:num w:numId="14">
    <w:abstractNumId w:val="23"/>
  </w:num>
  <w:num w:numId="15">
    <w:abstractNumId w:val="8"/>
  </w:num>
  <w:num w:numId="16">
    <w:abstractNumId w:val="0"/>
  </w:num>
  <w:num w:numId="17">
    <w:abstractNumId w:val="22"/>
  </w:num>
  <w:num w:numId="18">
    <w:abstractNumId w:val="18"/>
  </w:num>
  <w:num w:numId="19">
    <w:abstractNumId w:val="19"/>
  </w:num>
  <w:num w:numId="20">
    <w:abstractNumId w:val="1"/>
  </w:num>
  <w:num w:numId="21">
    <w:abstractNumId w:val="12"/>
  </w:num>
  <w:num w:numId="22">
    <w:abstractNumId w:val="14"/>
  </w:num>
  <w:num w:numId="23">
    <w:abstractNumId w:val="6"/>
  </w:num>
  <w:num w:numId="24">
    <w:abstractNumId w:val="4"/>
  </w:num>
  <w:num w:numId="25">
    <w:abstractNumId w:val="9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1938"/>
    <w:rsid w:val="00023DE7"/>
    <w:rsid w:val="00031B2D"/>
    <w:rsid w:val="00055FC4"/>
    <w:rsid w:val="000805C0"/>
    <w:rsid w:val="00084A58"/>
    <w:rsid w:val="000B315C"/>
    <w:rsid w:val="000E519D"/>
    <w:rsid w:val="00107497"/>
    <w:rsid w:val="001078E5"/>
    <w:rsid w:val="0011247C"/>
    <w:rsid w:val="00114D0F"/>
    <w:rsid w:val="002071BC"/>
    <w:rsid w:val="00215430"/>
    <w:rsid w:val="00242725"/>
    <w:rsid w:val="00257643"/>
    <w:rsid w:val="002C3DE0"/>
    <w:rsid w:val="002D66C9"/>
    <w:rsid w:val="002E7575"/>
    <w:rsid w:val="003609EF"/>
    <w:rsid w:val="003944E5"/>
    <w:rsid w:val="003A02FC"/>
    <w:rsid w:val="003B061B"/>
    <w:rsid w:val="00485E88"/>
    <w:rsid w:val="00493FBA"/>
    <w:rsid w:val="004A64A1"/>
    <w:rsid w:val="004B6096"/>
    <w:rsid w:val="004F0C72"/>
    <w:rsid w:val="00560E8B"/>
    <w:rsid w:val="00574593"/>
    <w:rsid w:val="0059014C"/>
    <w:rsid w:val="00592FF0"/>
    <w:rsid w:val="005A18DB"/>
    <w:rsid w:val="005B36B6"/>
    <w:rsid w:val="005B5F55"/>
    <w:rsid w:val="005F07CC"/>
    <w:rsid w:val="00611938"/>
    <w:rsid w:val="00626DF9"/>
    <w:rsid w:val="00641D1A"/>
    <w:rsid w:val="00677D84"/>
    <w:rsid w:val="006E58ED"/>
    <w:rsid w:val="00765CD6"/>
    <w:rsid w:val="00790D75"/>
    <w:rsid w:val="007B3361"/>
    <w:rsid w:val="007E49D2"/>
    <w:rsid w:val="00803161"/>
    <w:rsid w:val="008108BE"/>
    <w:rsid w:val="00820C7D"/>
    <w:rsid w:val="008720AB"/>
    <w:rsid w:val="00895490"/>
    <w:rsid w:val="008C22CE"/>
    <w:rsid w:val="008F617E"/>
    <w:rsid w:val="0090705C"/>
    <w:rsid w:val="00947021"/>
    <w:rsid w:val="0097039C"/>
    <w:rsid w:val="009A49CE"/>
    <w:rsid w:val="009B1748"/>
    <w:rsid w:val="00A46DE3"/>
    <w:rsid w:val="00A67AD6"/>
    <w:rsid w:val="00A7114C"/>
    <w:rsid w:val="00A73400"/>
    <w:rsid w:val="00AC7DF2"/>
    <w:rsid w:val="00AD410C"/>
    <w:rsid w:val="00AD740C"/>
    <w:rsid w:val="00AF20B9"/>
    <w:rsid w:val="00B11853"/>
    <w:rsid w:val="00B445EA"/>
    <w:rsid w:val="00B50C95"/>
    <w:rsid w:val="00BA540A"/>
    <w:rsid w:val="00BF7713"/>
    <w:rsid w:val="00C0071A"/>
    <w:rsid w:val="00C15D1B"/>
    <w:rsid w:val="00C60758"/>
    <w:rsid w:val="00C95C6B"/>
    <w:rsid w:val="00CA1668"/>
    <w:rsid w:val="00CD552D"/>
    <w:rsid w:val="00D57148"/>
    <w:rsid w:val="00D7686C"/>
    <w:rsid w:val="00DB0723"/>
    <w:rsid w:val="00DF6E33"/>
    <w:rsid w:val="00E47B63"/>
    <w:rsid w:val="00E54549"/>
    <w:rsid w:val="00E639A2"/>
    <w:rsid w:val="00F10BAF"/>
    <w:rsid w:val="00F26F00"/>
    <w:rsid w:val="00F93705"/>
    <w:rsid w:val="00FD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qFormat/>
    <w:rsid w:val="008F617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8F61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9">
    <w:name w:val="Emphasis"/>
    <w:basedOn w:val="a0"/>
    <w:qFormat/>
    <w:rsid w:val="008F617E"/>
    <w:rPr>
      <w:i/>
      <w:iCs/>
    </w:rPr>
  </w:style>
  <w:style w:type="paragraph" w:customStyle="1" w:styleId="aa">
    <w:name w:val="Стиль"/>
    <w:rsid w:val="00F1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locked/>
    <w:rsid w:val="00F10BAF"/>
    <w:rPr>
      <w:rFonts w:ascii="Calibri" w:eastAsia="Calibri" w:hAnsi="Calibri"/>
      <w:sz w:val="28"/>
    </w:rPr>
  </w:style>
  <w:style w:type="paragraph" w:styleId="ac">
    <w:name w:val="Body Text"/>
    <w:basedOn w:val="a"/>
    <w:link w:val="ab"/>
    <w:rsid w:val="00F10BAF"/>
    <w:pPr>
      <w:spacing w:after="0" w:line="240" w:lineRule="auto"/>
    </w:pPr>
    <w:rPr>
      <w:rFonts w:cstheme="minorBidi"/>
      <w:sz w:val="28"/>
    </w:rPr>
  </w:style>
  <w:style w:type="character" w:customStyle="1" w:styleId="1">
    <w:name w:val="Основной текст Знак1"/>
    <w:basedOn w:val="a0"/>
    <w:link w:val="ac"/>
    <w:uiPriority w:val="99"/>
    <w:semiHidden/>
    <w:rsid w:val="00F10BAF"/>
    <w:rPr>
      <w:rFonts w:ascii="Calibri" w:eastAsia="Calibri" w:hAnsi="Calibri" w:cs="Times New Roman"/>
    </w:rPr>
  </w:style>
  <w:style w:type="paragraph" w:customStyle="1" w:styleId="Default">
    <w:name w:val="Default"/>
    <w:rsid w:val="00F10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A73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dou07@obr.g45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6058</Words>
  <Characters>34535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2020-04-22T13:47:00Z</cp:lastPrinted>
  <dcterms:created xsi:type="dcterms:W3CDTF">2023-04-17T09:53:00Z</dcterms:created>
  <dcterms:modified xsi:type="dcterms:W3CDTF">2023-04-18T11:20:00Z</dcterms:modified>
</cp:coreProperties>
</file>